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97" w:rsidRPr="00AA5597" w:rsidRDefault="00AA5597" w:rsidP="00AA5597">
      <w:pPr>
        <w:spacing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AA5597">
      <w:pPr>
        <w:spacing w:after="0" w:line="270" w:lineRule="atLeast"/>
        <w:jc w:val="center"/>
        <w:outlineLvl w:val="0"/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  <w:t>Положение</w:t>
      </w:r>
    </w:p>
    <w:p w:rsidR="00AA5597" w:rsidRPr="00AA5597" w:rsidRDefault="00AA5597" w:rsidP="00AA5597">
      <w:pPr>
        <w:spacing w:after="0" w:line="270" w:lineRule="atLeast"/>
        <w:jc w:val="center"/>
        <w:outlineLvl w:val="0"/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  <w:t xml:space="preserve">о </w:t>
      </w:r>
      <w:r w:rsidR="00B4084F"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  <w:t>Международном</w:t>
      </w:r>
      <w:r w:rsidRPr="00AA5597">
        <w:rPr>
          <w:rFonts w:ascii="Arial" w:eastAsia="Times New Roman" w:hAnsi="Arial" w:cs="Arial"/>
          <w:b/>
          <w:bCs/>
          <w:color w:val="3864C3"/>
          <w:kern w:val="36"/>
          <w:sz w:val="29"/>
          <w:szCs w:val="29"/>
          <w:lang w:eastAsia="ru-RU"/>
        </w:rPr>
        <w:t xml:space="preserve"> педагогическом конкурсе "Учу учиться"</w:t>
      </w:r>
    </w:p>
    <w:p w:rsidR="00AA5597" w:rsidRPr="00AA5597" w:rsidRDefault="00AA5597" w:rsidP="00AA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97" w:rsidRPr="00AA5597" w:rsidRDefault="00AA5597" w:rsidP="00F03AA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1. Общие положения</w:t>
      </w:r>
    </w:p>
    <w:p w:rsidR="00AA5597" w:rsidRPr="00B4084F" w:rsidRDefault="00AA5597" w:rsidP="00F03AA9">
      <w:pPr>
        <w:pStyle w:val="Default"/>
        <w:spacing w:line="360" w:lineRule="auto"/>
        <w:rPr>
          <w:rFonts w:ascii="Arial" w:eastAsia="Times New Roman" w:hAnsi="Arial" w:cs="Arial"/>
          <w:color w:val="525050"/>
          <w:sz w:val="18"/>
          <w:szCs w:val="18"/>
          <w:u w:val="single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</w:t>
      </w:r>
      <w:r w:rsidR="00B40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Международный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педагогический конкурс «Учу учиться» (далее – Конкурс) проводится НОУ</w:t>
      </w:r>
      <w:r w:rsidR="00B40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ДПО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«Институт системно-деятельностной педагогики», Центром СДП </w:t>
      </w:r>
      <w:hyperlink r:id="rId5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«Школа 2000…» ФГА</w:t>
        </w:r>
        <w:r w:rsidR="00B4084F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О</w:t>
        </w:r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У АПК и ППРО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hyperlink r:id="rId6" w:tgtFrame="_blank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Педагогическим обществом России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B40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hyperlink r:id="rId7" w:tgtFrame="_blank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 xml:space="preserve">SMART </w:t>
        </w:r>
        <w:proofErr w:type="spellStart"/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Technologies</w:t>
        </w:r>
        <w:proofErr w:type="spellEnd"/>
      </w:hyperlink>
      <w:r w:rsidR="00B4084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hyperlink r:id="rId8" w:tgtFrame="_blank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ГК DIGIS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hyperlink r:id="rId9" w:tgtFrame="_blank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ООО "КМ-Образование"</w:t>
        </w:r>
      </w:hyperlink>
      <w:r w:rsidR="00B4084F">
        <w:rPr>
          <w:rFonts w:ascii="Arial" w:eastAsia="Times New Roman" w:hAnsi="Arial" w:cs="Arial"/>
          <w:color w:val="525050"/>
          <w:sz w:val="18"/>
          <w:szCs w:val="18"/>
          <w:u w:val="single"/>
          <w:lang w:eastAsia="ru-RU"/>
        </w:rPr>
        <w:t xml:space="preserve">, </w:t>
      </w:r>
      <w:r w:rsidR="00B4084F">
        <w:t xml:space="preserve"> </w:t>
      </w:r>
      <w:hyperlink r:id="rId10" w:history="1">
        <w:r w:rsidR="00B4084F" w:rsidRPr="00CF09B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Ассоциацией частных организаций образования «</w:t>
        </w:r>
        <w:proofErr w:type="spellStart"/>
        <w:r w:rsidR="00B4084F" w:rsidRPr="00CF09B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Kazakhstan</w:t>
        </w:r>
        <w:proofErr w:type="spellEnd"/>
        <w:r w:rsidR="00B4084F" w:rsidRPr="00CF09B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 xml:space="preserve"> </w:t>
        </w:r>
        <w:proofErr w:type="spellStart"/>
        <w:r w:rsidR="00B4084F" w:rsidRPr="00CF09B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Private</w:t>
        </w:r>
        <w:proofErr w:type="spellEnd"/>
        <w:r w:rsidR="00B4084F" w:rsidRPr="00CF09B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 xml:space="preserve"> </w:t>
        </w:r>
        <w:proofErr w:type="spellStart"/>
        <w:r w:rsidR="00B4084F" w:rsidRPr="00CF09B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education</w:t>
        </w:r>
        <w:proofErr w:type="spellEnd"/>
        <w:r w:rsidR="00B4084F" w:rsidRPr="00CF09B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»</w:t>
        </w:r>
        <w:r w:rsidRPr="00CF09B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</w:hyperlink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Настоящий Конкурс проводится с целью выявления и распространения успешного профессионального опыта реализации идей системно-деятельностного подхода Л.Г. Петерсон среди педагогов различных уровней образования (воспитателей, учителей, преподавателей). Экспертный совет приветствует участие в Конкурсе студентов педагогических колледжей и Вузов.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1.3. Победителям номинаций будут вручены дипломы и сертификаты участника </w:t>
      </w:r>
      <w:r w:rsidR="00CF09B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Международного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педагогического конкурса «Учу учиться»; сертификат для прохождения курсовой подготовки на базе </w:t>
      </w:r>
      <w:r w:rsidR="00CF09B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НОУ ДПО «Институт системно-деятельностной педагогики»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реализации дидактической системы деятельностного метода Л.Г. Петерсон на льготной и бюджетной основе, сертификат на льготное использование программного обеспечения SMART; лучшие работы, выполненные в программе SMART 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Notebook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будут опубликованы на сайте педагогического сообщества SMART 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Exchange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бесплатный доступ на полгода к "е-КМ-Школа" для учителя и 30 учеников.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1.4. Образовательной организации, педагог которой является участником Конкурса, вручается </w:t>
      </w:r>
      <w:r w:rsidR="00CF09BE" w:rsidRPr="00236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Диплом</w:t>
      </w:r>
      <w:r w:rsidRPr="00236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CF09BE" w:rsidRPr="00236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Международного</w:t>
      </w:r>
      <w:r w:rsidRPr="002364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педагогического конкурса «Учу учиться».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Решение о проведении конкурса принято на заседании Оргкомитета от 15 апреля 2014 года, протокол №1.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F03AA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2. Задачи Конкурса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Выявление успешного опыта в реализации инновационных образовательных технологий.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Трансляция положительного и эффективного опыта реализации дидактической системы деятельностного метода Л.Г. Петерсон на различных уровнях образования.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Повышение профессионального мастерства педагогов в условиях реализации современных целей и требований образования.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Объединение творческого инновационного педагогического потенциала, создание педагогического сообщества единомышленников.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 Привлечение региональных методических служб к поддержке современных педагогов, реализующих идеи системно-деятельностной педагогики.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2.6. Поощрение творческой инициативы педагогических работников различных уровней образования в реализации системно-деятельностного подхода Л.Г. Петерсон.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2.7. Создание банка методических разработок эффективного использования технологии деятельностного метода Л.Г. Петерсон в педагогической практике.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F03AA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3. Основная тематика Конкурса и номинации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Основная тематика Конкурса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дидактическая система деятельностного метода обучения Л.Г. Петерсон как инструмент реализации современных целей образования.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Номинации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разработка сценария мероприятия </w:t>
      </w:r>
      <w:r w:rsidRPr="00AA5597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в технологии деятельностного метода Л.Г. Петерсон:</w:t>
      </w:r>
    </w:p>
    <w:p w:rsidR="00AA5597" w:rsidRDefault="00AA5597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3.2.1. 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образовательн</w:t>
      </w:r>
      <w:r w:rsidR="00EB6C3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ая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ситуаци</w:t>
      </w:r>
      <w:r w:rsidR="00EB6C3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я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с дошкольниками;</w:t>
      </w:r>
    </w:p>
    <w:p w:rsidR="0093744D" w:rsidRPr="00AA5597" w:rsidRDefault="0093744D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CF09BE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3.2.2.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урок математики с использованием электронной формы учебника </w:t>
      </w:r>
      <w:r w:rsidRPr="0093744D">
        <w:rPr>
          <w:rFonts w:ascii="Arial" w:eastAsia="Times New Roman" w:hAnsi="Arial" w:cs="Arial"/>
          <w:bCs/>
          <w:i/>
          <w:iCs/>
          <w:color w:val="333333"/>
          <w:sz w:val="18"/>
          <w:szCs w:val="18"/>
          <w:lang w:eastAsia="ru-RU"/>
        </w:rPr>
        <w:t>с учащимися</w:t>
      </w: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начальной и основной школы;</w:t>
      </w:r>
    </w:p>
    <w:p w:rsidR="00CF09BE" w:rsidRPr="0093744D" w:rsidRDefault="0093744D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3.2.3.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r w:rsidR="00AA5597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урок </w:t>
      </w:r>
      <w:r w:rsidR="00CF09BE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образовательной области «</w:t>
      </w:r>
      <w:r w:rsidR="00616E23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Филология» </w:t>
      </w:r>
      <w:r w:rsidR="00AA5597" w:rsidRPr="0093744D">
        <w:rPr>
          <w:rFonts w:ascii="Arial" w:eastAsia="Times New Roman" w:hAnsi="Arial" w:cs="Arial"/>
          <w:bCs/>
          <w:i/>
          <w:iCs/>
          <w:color w:val="333333"/>
          <w:sz w:val="18"/>
          <w:szCs w:val="18"/>
          <w:lang w:eastAsia="ru-RU"/>
        </w:rPr>
        <w:t>с учащимися</w:t>
      </w:r>
      <w:r w:rsidR="00AA5597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начальной</w:t>
      </w:r>
      <w:r w:rsidR="00CF09BE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школы</w:t>
      </w:r>
      <w:r w:rsidR="00616E23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;</w:t>
      </w:r>
    </w:p>
    <w:p w:rsidR="00616E23" w:rsidRPr="0093744D" w:rsidRDefault="0093744D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3.2.4.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r w:rsidR="00EB6C31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урок</w:t>
      </w:r>
      <w:r w:rsidR="00616E23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образовательной области «Математика и информатика» </w:t>
      </w:r>
      <w:r w:rsidR="00616E23" w:rsidRPr="0093744D">
        <w:rPr>
          <w:rFonts w:ascii="Arial" w:eastAsia="Times New Roman" w:hAnsi="Arial" w:cs="Arial"/>
          <w:bCs/>
          <w:i/>
          <w:iCs/>
          <w:color w:val="333333"/>
          <w:sz w:val="18"/>
          <w:szCs w:val="18"/>
          <w:lang w:eastAsia="ru-RU"/>
        </w:rPr>
        <w:t>с учащимися</w:t>
      </w:r>
      <w:r w:rsidR="00616E23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начальной школы;</w:t>
      </w:r>
    </w:p>
    <w:p w:rsidR="00616E23" w:rsidRPr="0093744D" w:rsidRDefault="0093744D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bCs/>
          <w:i/>
          <w:iCs/>
          <w:color w:val="333333"/>
          <w:sz w:val="18"/>
          <w:szCs w:val="18"/>
          <w:lang w:eastAsia="ru-RU"/>
        </w:rPr>
        <w:t>3.2.5.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r w:rsidR="00EB6C31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урок</w:t>
      </w:r>
      <w:r w:rsidR="00616E23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образовательных областей «Обществознание и естествознание», «ОРКСЭ», «Технология», «Искусство», «Физическая культура» </w:t>
      </w:r>
      <w:r w:rsidR="00616E23" w:rsidRPr="0093744D">
        <w:rPr>
          <w:rFonts w:ascii="Arial" w:eastAsia="Times New Roman" w:hAnsi="Arial" w:cs="Arial"/>
          <w:bCs/>
          <w:i/>
          <w:iCs/>
          <w:color w:val="333333"/>
          <w:sz w:val="18"/>
          <w:szCs w:val="18"/>
          <w:lang w:eastAsia="ru-RU"/>
        </w:rPr>
        <w:t>с учащимися</w:t>
      </w:r>
      <w:r w:rsidR="00616E23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начальной школы;</w:t>
      </w:r>
    </w:p>
    <w:p w:rsidR="00616E23" w:rsidRPr="0093744D" w:rsidRDefault="0093744D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3.2.6.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r w:rsidR="00CF09BE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предметн</w:t>
      </w:r>
      <w:r w:rsidR="00602E78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ый урок</w:t>
      </w:r>
      <w:r w:rsidR="00CF09BE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r w:rsidR="00CF09BE" w:rsidRPr="0093744D">
        <w:rPr>
          <w:rFonts w:ascii="Arial" w:eastAsia="Times New Roman" w:hAnsi="Arial" w:cs="Arial"/>
          <w:bCs/>
          <w:i/>
          <w:iCs/>
          <w:color w:val="333333"/>
          <w:sz w:val="18"/>
          <w:szCs w:val="18"/>
          <w:lang w:eastAsia="ru-RU"/>
        </w:rPr>
        <w:t>с учащимися</w:t>
      </w:r>
      <w:r w:rsidR="00CF09BE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 основной школы</w:t>
      </w:r>
      <w:r w:rsidR="00AA5597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;</w:t>
      </w:r>
    </w:p>
    <w:p w:rsidR="00AA5597" w:rsidRPr="0093744D" w:rsidRDefault="00AA5597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3.2.</w:t>
      </w:r>
      <w:r w:rsidR="00753C6A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7</w:t>
      </w: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. 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заняти</w:t>
      </w:r>
      <w:r w:rsidR="0093744D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е</w:t>
      </w: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со студентами;</w:t>
      </w:r>
    </w:p>
    <w:p w:rsidR="00AA5597" w:rsidRPr="0093744D" w:rsidRDefault="00AA5597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3.2.</w:t>
      </w:r>
      <w:r w:rsidR="00753C6A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8</w:t>
      </w: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. 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внеклассно</w:t>
      </w:r>
      <w:r w:rsidR="0093744D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е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мероприяти</w:t>
      </w:r>
      <w:r w:rsidR="0093744D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е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;</w:t>
      </w:r>
    </w:p>
    <w:p w:rsidR="00AA5597" w:rsidRPr="0093744D" w:rsidRDefault="00AA5597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3.2.</w:t>
      </w:r>
      <w:r w:rsidR="00753C6A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9</w:t>
      </w: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. 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мероприяти</w:t>
      </w:r>
      <w:r w:rsidR="0093744D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е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в рамках </w:t>
      </w:r>
      <w:r w:rsidR="00E766DF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взаимодействия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с родителями;</w:t>
      </w:r>
    </w:p>
    <w:p w:rsidR="00AA5597" w:rsidRPr="0093744D" w:rsidRDefault="00AA5597" w:rsidP="00F03AA9">
      <w:pPr>
        <w:numPr>
          <w:ilvl w:val="0"/>
          <w:numId w:val="1"/>
        </w:numPr>
        <w:spacing w:after="0" w:line="360" w:lineRule="auto"/>
        <w:ind w:left="465"/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3.2.</w:t>
      </w:r>
      <w:r w:rsidR="00753C6A"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10</w:t>
      </w:r>
      <w:r w:rsidRPr="0093744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. 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мероприяти</w:t>
      </w:r>
      <w:r w:rsidR="0093744D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е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методического ур</w:t>
      </w:r>
      <w:r w:rsidRPr="00AA559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овня</w:t>
      </w:r>
      <w:r w:rsid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F03AA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4. Участники Конкурса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Участниками конкурса могут быть все желающие: методисты и преподаватели НМЦ, ИПК, воспитатели, учителя, преподаватели, студенты и др.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Конкурсная работа может быть сделана в соавторстве (не более двух человек), в случае победы соавторам выдаётся один льготный Сертификат на курсовую подготовку.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 Возраст и стаж работы участников Конкурса не ограничен.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F03AA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5. Порядок проведения и условия участия в Конкурсе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5.1. </w:t>
      </w:r>
      <w:r w:rsidR="00B231C3" w:rsidRPr="00B231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в два этапа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F03AA9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К участию в Конкурсе допускаются работы, отправленные не позднее </w:t>
      </w:r>
      <w:r w:rsidR="002F74E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15</w:t>
      </w:r>
      <w:r w:rsidR="00CE537D"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.0</w:t>
      </w:r>
      <w:r w:rsidR="002F74E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5</w:t>
      </w:r>
      <w:r w:rsidR="00CE537D"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.201</w:t>
      </w:r>
      <w:r w:rsidR="00603AE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6</w:t>
      </w:r>
      <w:r w:rsidR="00CE537D"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(по дате получения </w:t>
      </w:r>
      <w:r w:rsidRPr="00F03AA9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ru-RU"/>
        </w:rPr>
        <w:t>электронной версии работы на адрес электронной почты Организа</w:t>
      </w:r>
      <w:bookmarkStart w:id="0" w:name="_GoBack"/>
      <w:bookmarkEnd w:id="0"/>
      <w:r w:rsidRPr="00F03AA9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ru-RU"/>
        </w:rPr>
        <w:t>ционного комитета).</w:t>
      </w:r>
    </w:p>
    <w:p w:rsidR="00F03AA9" w:rsidRDefault="00AA5597" w:rsidP="00F03AA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F03AA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5.3. </w:t>
      </w:r>
      <w:r w:rsidR="00F03AA9" w:rsidRPr="00F03AA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Материалы, направленные на Конкурс не рецензируются. Конкурс проводится в два тура: </w:t>
      </w:r>
    </w:p>
    <w:p w:rsidR="00F03AA9" w:rsidRDefault="00F03AA9" w:rsidP="00F03AA9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F03AA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1 тур "Отборочный", </w:t>
      </w:r>
    </w:p>
    <w:p w:rsidR="00F03AA9" w:rsidRPr="00F03AA9" w:rsidRDefault="00F03AA9" w:rsidP="00F03AA9">
      <w:pPr>
        <w:pStyle w:val="a7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F03AA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2 тур "Открытое голосование". Конкурсные работы, прошедшие во второй тур, размещаются в открытом доступе на странице конкурса на сайте </w:t>
      </w:r>
      <w:hyperlink r:id="rId11" w:tgtFrame="_blank" w:history="1">
        <w:r w:rsidRPr="00F03AA9">
          <w:rPr>
            <w:rFonts w:ascii="Arial" w:eastAsia="Times New Roman" w:hAnsi="Arial" w:cs="Arial"/>
            <w:color w:val="404040" w:themeColor="text1" w:themeTint="BF"/>
            <w:sz w:val="18"/>
            <w:szCs w:val="18"/>
            <w:u w:val="single"/>
            <w:lang w:eastAsia="ru-RU"/>
          </w:rPr>
          <w:t>www.sch2000.ru</w:t>
        </w:r>
      </w:hyperlink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AA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5.4. Организаторы </w:t>
      </w:r>
      <w:r w:rsidRPr="00F03A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Конкурса вправе изъять уже размещенную на странице конкурса разработку, если выяснится, что в процессе 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ее публикации были нарушены чьи-либо права или же общепринятые нормы научной этики. О факте изъятия разработки организаторы сообщают автору.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5.5. </w:t>
      </w:r>
      <w:r w:rsidR="00A02B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Все конкурсные материалы размещаются на сайте </w:t>
      </w:r>
      <w:hyperlink r:id="rId12" w:history="1">
        <w:r w:rsidR="00A02B68"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="00A02B68" w:rsidRPr="0093744D">
        <w:rPr>
          <w:rFonts w:ascii="Arial" w:eastAsia="Times New Roman" w:hAnsi="Arial" w:cs="Arial"/>
          <w:color w:val="525050"/>
          <w:sz w:val="18"/>
          <w:szCs w:val="18"/>
          <w:lang w:eastAsia="ru-RU"/>
        </w:rPr>
        <w:t xml:space="preserve"> </w:t>
      </w:r>
      <w:r w:rsidR="00A02B68" w:rsidRPr="00A02B68">
        <w:rPr>
          <w:rFonts w:ascii="Arial" w:eastAsia="Times New Roman" w:hAnsi="Arial" w:cs="Arial"/>
          <w:color w:val="525050"/>
          <w:sz w:val="18"/>
          <w:szCs w:val="18"/>
          <w:lang w:eastAsia="ru-RU"/>
        </w:rPr>
        <w:t xml:space="preserve">в </w:t>
      </w:r>
      <w:r w:rsidR="00A02B68" w:rsidRPr="0093744D">
        <w:rPr>
          <w:rFonts w:ascii="Arial" w:eastAsia="Times New Roman" w:hAnsi="Arial" w:cs="Arial"/>
          <w:color w:val="525050"/>
          <w:sz w:val="18"/>
          <w:szCs w:val="18"/>
          <w:lang w:eastAsia="ru-RU"/>
        </w:rPr>
        <w:t>открытом доступе</w:t>
      </w:r>
      <w:r w:rsidR="0093744D">
        <w:rPr>
          <w:rFonts w:ascii="Arial" w:eastAsia="Times New Roman" w:hAnsi="Arial" w:cs="Arial"/>
          <w:color w:val="525050"/>
          <w:sz w:val="18"/>
          <w:szCs w:val="18"/>
          <w:lang w:eastAsia="ru-RU"/>
        </w:rPr>
        <w:t>. В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 </w:t>
      </w:r>
      <w:r w:rsidR="00B52C7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педагоги, 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зарегистрированные </w:t>
      </w:r>
      <w:r w:rsidR="00B52C7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сайт</w:t>
      </w:r>
      <w:r w:rsidR="00B52C7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="00A02B68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могут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проголосовать за наиболее интересные, по их мнению, работы.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5.6. Авторы конкурсных работ, получившие наибольшее количество комментариев к конкурсной работе и голосов на странице конкурса на сайте </w:t>
      </w:r>
      <w:r w:rsidR="00922C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hyperlink r:id="rId13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награждаются </w:t>
      </w:r>
      <w:r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Дипломом</w:t>
      </w:r>
      <w:r w:rsidR="003F7AB1" w:rsidRPr="0093744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«Лидер голосования Международного педагогического конкурса «Учусь учиться»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Результаты общественного голосования учитываются при подведении итогов Конкурса и выявлении победителей.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5.7. Экспертный совет Конкурса оставляет за собой право самостоятельно выбирать победителей по итогам экспертизы конкурсных проектов.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5.8. Предоставленные на Конкурс материалы оцениваются по следующим критериям:</w:t>
      </w:r>
    </w:p>
    <w:p w:rsidR="00AA5597" w:rsidRPr="00AA5597" w:rsidRDefault="00AA5597" w:rsidP="00F03AA9">
      <w:pPr>
        <w:numPr>
          <w:ilvl w:val="0"/>
          <w:numId w:val="2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педагогическая целесообразность (соответствие содержания материалов педагогическим целям, образовательным задачам, возрастному контингенту обучающихся);</w:t>
      </w:r>
    </w:p>
    <w:p w:rsidR="00AA5597" w:rsidRPr="00AA5597" w:rsidRDefault="00AA5597" w:rsidP="00F03AA9">
      <w:pPr>
        <w:numPr>
          <w:ilvl w:val="0"/>
          <w:numId w:val="2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методическая разработанность материала;</w:t>
      </w:r>
    </w:p>
    <w:p w:rsidR="00AA5597" w:rsidRPr="00AA5597" w:rsidRDefault="00AA5597" w:rsidP="00F03AA9">
      <w:pPr>
        <w:numPr>
          <w:ilvl w:val="0"/>
          <w:numId w:val="2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соответствие сценария урока/занятия дидактическим принципам деятельностного метода Л.Г. Петерсон.</w:t>
      </w:r>
    </w:p>
    <w:p w:rsidR="00AA5597" w:rsidRPr="00AA5597" w:rsidRDefault="00AA5597" w:rsidP="00F03AA9">
      <w:pPr>
        <w:numPr>
          <w:ilvl w:val="0"/>
          <w:numId w:val="2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соблюдение требований к этапам в технологии деятельностного метода Л.Г. Петерсон 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(требования к этапам технологии деятельностного метода Л.Г. Петерсон для различных уровней образования указаны в </w:t>
      </w:r>
      <w:hyperlink r:id="rId14" w:history="1">
        <w:r w:rsidRPr="00537BAE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>Приложении 1</w:t>
        </w:r>
      </w:hyperlink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)</w:t>
      </w:r>
      <w:r w:rsidR="00537B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AA5597" w:rsidRPr="00AA5597" w:rsidRDefault="00AA5597" w:rsidP="00F03AA9">
      <w:pPr>
        <w:numPr>
          <w:ilvl w:val="0"/>
          <w:numId w:val="2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соблюдение требований к оформлению материала 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(требования указаны в</w:t>
      </w:r>
      <w:r w:rsidRPr="00537BAE">
        <w:rPr>
          <w:rFonts w:ascii="Arial" w:eastAsia="Times New Roman" w:hAnsi="Arial" w:cs="Arial"/>
          <w:i/>
          <w:iCs/>
          <w:color w:val="525050"/>
          <w:sz w:val="18"/>
          <w:szCs w:val="18"/>
          <w:u w:val="single"/>
          <w:lang w:eastAsia="ru-RU"/>
        </w:rPr>
        <w:t> </w:t>
      </w:r>
      <w:hyperlink r:id="rId15" w:history="1">
        <w:r w:rsidRPr="00537BAE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>Приложении 2</w:t>
        </w:r>
      </w:hyperlink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)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AA5597" w:rsidRPr="00AA5597" w:rsidRDefault="00AA5597" w:rsidP="00F03AA9">
      <w:pPr>
        <w:numPr>
          <w:ilvl w:val="0"/>
          <w:numId w:val="2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практическая значимость (эффективность/результативность, возможность использования в образовательном процессе и трансляции положительного опыта среди коллег);</w:t>
      </w:r>
    </w:p>
    <w:p w:rsidR="00AA5597" w:rsidRPr="00AA5597" w:rsidRDefault="00AA5597" w:rsidP="00F03AA9">
      <w:pPr>
        <w:numPr>
          <w:ilvl w:val="0"/>
          <w:numId w:val="2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оригинальность авторской идеи.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5.9. Организатор Конкурса может вносить изменения в настоящее положение. Все изменения находятся в открытом доступе для участников Конкурса.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5.10. От каждого участника может быть направлено для участия в Конкурсе несколько заявок. К каждой заявке может быть приложена одна работа.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5.11. Если конкурсная работа создаётся в соавторстве, подаётся одна Заявка с указанием данных всех соавторов (не более двух человек).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5.12. Заявочный комплект материалов необходимо направить в организационный комитет по адресу </w:t>
      </w:r>
      <w:hyperlink r:id="rId16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konkurs@sch2000.ru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теме письма укажите фамилию автора.</w:t>
      </w:r>
    </w:p>
    <w:p w:rsidR="00B52C74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5.13. Участие в Конкурсе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платное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Предусмотрен организационный взнос </w:t>
      </w:r>
      <w:r w:rsidR="00B52C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педагогов </w:t>
      </w:r>
      <w:r w:rsidR="00B52C74" w:rsidRPr="0093744D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РФ</w:t>
      </w:r>
      <w:r w:rsidR="00B52C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размере </w:t>
      </w:r>
      <w:r w:rsidRPr="00AA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1000 рублей за каждую заявку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который будет потрачен на проведение экспертизы конкурсных проектов и организационные расходы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="00B52C7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Организационный взнос для педагогов </w:t>
      </w:r>
      <w:r w:rsidR="00B52C74" w:rsidRPr="0093744D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Республики Казахстан</w:t>
      </w:r>
      <w:r w:rsidR="00B52C7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размере </w:t>
      </w:r>
      <w:r w:rsidR="001B7C37" w:rsidRPr="001B7C37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10</w:t>
      </w:r>
      <w:r w:rsidR="00B52C74" w:rsidRPr="009374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000 тенге за каждую заявку.</w:t>
      </w:r>
    </w:p>
    <w:p w:rsid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Банковские реквизиты</w:t>
      </w:r>
      <w:r w:rsidR="00B52C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педагогов </w:t>
      </w:r>
      <w:r w:rsidR="00B52C74" w:rsidRPr="0093744D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РФ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см. </w:t>
      </w:r>
      <w:hyperlink r:id="rId17" w:history="1">
        <w:r w:rsidRPr="00AA5597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 xml:space="preserve">Приложение </w:t>
        </w:r>
        <w:r w:rsidR="00603AE8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>3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52C74" w:rsidRDefault="00B52C74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Банковские реквизиты для педагогов </w:t>
      </w:r>
      <w:r w:rsidRPr="0093744D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Республики Казахстан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см. </w:t>
      </w:r>
      <w:hyperlink r:id="rId18" w:history="1">
        <w:r w:rsidRPr="0093744D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 xml:space="preserve">Приложение </w:t>
        </w:r>
        <w:r w:rsidR="00603AE8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>4</w:t>
        </w:r>
      </w:hyperlink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5.14. Участие в конкурсе возможно при условии согласия автора на размещение конкурсных материалов в открытом доступе на сайте </w:t>
      </w:r>
      <w:hyperlink r:id="rId19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5.15. Отправляя заявку на электронную почту организационного комитета Конкурса, участник соглашается с условиями настоящего положения.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F03AA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bookmarkStart w:id="1" w:name="treb"/>
      <w:bookmarkEnd w:id="1"/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6. Требования к оформлению материалов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К участию в Конкурсе допускаются материалы, включающие:</w:t>
      </w:r>
    </w:p>
    <w:p w:rsidR="00AA5597" w:rsidRPr="00AA5597" w:rsidRDefault="00AA5597" w:rsidP="00F03AA9">
      <w:pPr>
        <w:numPr>
          <w:ilvl w:val="0"/>
          <w:numId w:val="3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заявку на участие в Конкурсе (он-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лайн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см. </w:t>
      </w:r>
      <w:hyperlink r:id="rId20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http://www.sch2000.ru/konkurs-uchu-uchitsya/reg/)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AA5597" w:rsidRPr="00AA5597" w:rsidRDefault="00AA5597" w:rsidP="00F03AA9">
      <w:pPr>
        <w:numPr>
          <w:ilvl w:val="0"/>
          <w:numId w:val="3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сценарий мероприятия, оформленный в соответствии с предложенной формой (</w:t>
      </w:r>
      <w:r w:rsidRPr="00AA5597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см. </w:t>
      </w:r>
      <w:hyperlink r:id="rId21" w:history="1">
        <w:r w:rsidRPr="00AA5597">
          <w:rPr>
            <w:rFonts w:ascii="Arial" w:eastAsia="Times New Roman" w:hAnsi="Arial" w:cs="Arial"/>
            <w:i/>
            <w:iCs/>
            <w:color w:val="525050"/>
            <w:sz w:val="18"/>
            <w:szCs w:val="18"/>
            <w:u w:val="single"/>
            <w:lang w:eastAsia="ru-RU"/>
          </w:rPr>
          <w:t>Приложении 2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AA5597" w:rsidRPr="00AA5597" w:rsidRDefault="00AA5597" w:rsidP="00F03AA9">
      <w:pPr>
        <w:numPr>
          <w:ilvl w:val="0"/>
          <w:numId w:val="3"/>
        </w:numPr>
        <w:spacing w:after="0" w:line="360" w:lineRule="auto"/>
        <w:ind w:left="46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квитанцию об оплате орг. взноса (сканированный вариант).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Приветствуется приложение к сценарию мероприятия презентаций, фотографий, видео и другого наглядного сопроводительного материала. Также возможно приложить к основной работе сопроводительный рассказ о проведенном мероприятии.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Все материалы принимаются в электронном виде на электронную почту Организационного комитета</w:t>
      </w:r>
      <w:r w:rsidR="00B52C7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hyperlink r:id="rId22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konkurs@sch2000.ru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6.4. Организаторы оставляют за собой право отклонить конкурсные материалы, не соответствующие требованиям, не оформленные в требуемом формате или же поданные позднее указанного времени.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6.5. Апелляции по итогам Конкурса не принимаются.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F03AA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7. Подведение итогов Конкурса</w:t>
      </w:r>
    </w:p>
    <w:p w:rsidR="003F7AB1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7.1. </w:t>
      </w:r>
      <w:r w:rsidR="003F7AB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</w:t>
      </w:r>
      <w:r w:rsidR="003F7AB1"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частники Конкурса, </w:t>
      </w:r>
      <w:r w:rsidR="001B4F3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прошедшие в финал, </w:t>
      </w:r>
      <w:r w:rsid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награждаются </w:t>
      </w:r>
      <w:r w:rsidR="003F7AB1" w:rsidRPr="009374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Диплом</w:t>
      </w:r>
      <w:r w:rsidR="0093744D" w:rsidRPr="009374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ом</w:t>
      </w:r>
      <w:r w:rsid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1B4F34" w:rsidRPr="0093744D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финалиста</w:t>
      </w:r>
      <w:r w:rsidR="003F7AB1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Международного педагогического конкурса «Учу учиться» в электронном виде.</w:t>
      </w:r>
    </w:p>
    <w:p w:rsidR="00AA5597" w:rsidRPr="00AA5597" w:rsidRDefault="001B4F34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7.2. Среди финалистов определяются </w:t>
      </w:r>
      <w:r w:rsidR="00AA5597"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Победители в каждой номинации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 </w:t>
      </w:r>
      <w:r w:rsidR="00AA5597"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награждаются </w:t>
      </w:r>
      <w:r w:rsidR="00AA5597" w:rsidRPr="009374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Дипломами </w:t>
      </w:r>
      <w:r w:rsidR="003F7AB1" w:rsidRPr="009374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победителя</w:t>
      </w:r>
      <w:r w:rsidRPr="009374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Международного педагогического конкурса «Учу учиться» </w:t>
      </w:r>
      <w:r w:rsidR="00AA5597" w:rsidRPr="0093744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I, II, III</w:t>
      </w:r>
      <w:r w:rsidR="00AA5597" w:rsidRPr="0093744D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степени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электронном виде</w:t>
      </w:r>
      <w:r w:rsidR="00AA5597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1B4F34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</w:t>
      </w:r>
      <w:r w:rsidR="001B4F3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="001B4F3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Победители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3F7AB1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Международного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1B4F3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педагогического конкурса «Учу учиться» награждаются 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</w:t>
      </w:r>
      <w:r w:rsidR="001649AE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r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одноразовое бесплатное </w:t>
      </w:r>
      <w:r w:rsidRPr="00FD71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прохождение курсов </w:t>
      </w:r>
      <w:r w:rsidR="0093744D" w:rsidRPr="00FD71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НОУ «Институт системно-деятельностной педагогики»</w:t>
      </w:r>
      <w:r w:rsidR="001B4F3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по итогам курсов получают </w:t>
      </w:r>
      <w:r w:rsidR="00FD71D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с</w:t>
      </w:r>
      <w:r w:rsidR="00072C06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ертификат </w:t>
      </w:r>
      <w:r w:rsidR="00FD71D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и звание </w:t>
      </w:r>
      <w:r w:rsidR="00072C06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«Учитель – </w:t>
      </w:r>
      <w:r w:rsidR="001B4F34" w:rsidRPr="00072C06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наставник</w:t>
      </w:r>
      <w:r w:rsidR="00FD71D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» </w:t>
      </w:r>
      <w:r w:rsidR="00FD71DC" w:rsidRPr="001B7C3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 </w:t>
      </w:r>
      <w:r w:rsidR="00FD71DC" w:rsidRPr="00072C06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«Воспитатель</w:t>
      </w:r>
      <w:r w:rsidR="00FD71D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 – </w:t>
      </w:r>
      <w:r w:rsidR="00FD71DC" w:rsidRPr="00072C06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наставник</w:t>
      </w:r>
      <w:r w:rsidR="00FD71D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» </w:t>
      </w:r>
      <w:r w:rsidR="00072C06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по </w:t>
      </w:r>
      <w:r w:rsidR="001B4F34" w:rsidRPr="00072C06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технологии деятельностного метода «Школа 2000…</w:t>
      </w:r>
      <w:r w:rsidR="001B4F34" w:rsidRPr="0093744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</w:t>
      </w:r>
      <w:r w:rsidR="00FD71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1649AE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7.4. Финалисты </w:t>
      </w:r>
      <w:r w:rsidRPr="001649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Международного педагогического конкурса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«Учу учиться»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AA5597"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получают сертификат на льготное использование программного обеспечения SMART, бесплатный доступ на полгода к "е-КМ-Школа" для учителя и 30 учеников;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</w:t>
      </w:r>
      <w:r w:rsidR="001649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Лучшие работы, выполненные в программе SMART 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Notebook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будут опубликованы на сайте педагогического сообщества SMART </w:t>
      </w:r>
      <w:proofErr w:type="spellStart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Exchange</w:t>
      </w:r>
      <w:proofErr w:type="spellEnd"/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7.</w:t>
      </w:r>
      <w:r w:rsidR="001649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Все участники конкурса могут увидеть себя в открытом электронном списке участников Конкурса на сайте</w:t>
      </w:r>
      <w:hyperlink r:id="rId23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</w:t>
      </w:r>
      <w:r w:rsidR="001649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r w:rsidR="001649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бразовательная организация, педагог которой является участником Конкурса, получает</w:t>
      </w:r>
      <w:r w:rsidRPr="00072C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3F7AB1" w:rsidRPr="00072C0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Диплом</w:t>
      </w:r>
      <w:r w:rsidRPr="00072C0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участника </w:t>
      </w:r>
      <w:r w:rsidR="003F7AB1" w:rsidRPr="00072C06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Международного</w:t>
      </w:r>
      <w:r w:rsidRPr="00072C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педагогического конкурса «Учу учиться» в электронном виде.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</w:t>
      </w:r>
      <w:r w:rsidR="001649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Организационным комитетом Конкурса, спонсорами и поддерживающими организациями могут устанавливаться другие формы поощрения его участников и победителей.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</w:t>
      </w:r>
      <w:r w:rsidR="001649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Результаты Конкурса отражаются в протоколе заседания Экспертного совета.</w:t>
      </w:r>
    </w:p>
    <w:p w:rsid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</w:t>
      </w:r>
      <w:r w:rsidR="001649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</w:t>
      </w: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Итоги конкурса подводятся 30 мая каждого года. Результаты Конкурса ежегодно публикуются на сайте </w:t>
      </w:r>
      <w:hyperlink r:id="rId24" w:history="1">
        <w:r w:rsidRPr="00AA5597">
          <w:rPr>
            <w:rFonts w:ascii="Arial" w:eastAsia="Times New Roman" w:hAnsi="Arial" w:cs="Arial"/>
            <w:color w:val="525050"/>
            <w:sz w:val="18"/>
            <w:szCs w:val="18"/>
            <w:u w:val="single"/>
            <w:lang w:eastAsia="ru-RU"/>
          </w:rPr>
          <w:t>www.sch2000.ru</w:t>
        </w:r>
      </w:hyperlink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июня текущего учебного года.</w:t>
      </w:r>
    </w:p>
    <w:p w:rsidR="00854D94" w:rsidRPr="00AA5597" w:rsidRDefault="00854D94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A5597" w:rsidRPr="00AA5597" w:rsidRDefault="00AA5597" w:rsidP="00F03AA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</w:pPr>
      <w:r w:rsidRPr="00AA5597">
        <w:rPr>
          <w:rFonts w:ascii="Arial" w:eastAsia="Times New Roman" w:hAnsi="Arial" w:cs="Arial"/>
          <w:b/>
          <w:bCs/>
          <w:color w:val="3864C3"/>
          <w:sz w:val="24"/>
          <w:szCs w:val="24"/>
          <w:lang w:eastAsia="ru-RU"/>
        </w:rPr>
        <w:t>8. Соблюдение авторских прав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Предоставление материалов на конкурс означает согласие автора на их размещение в сети Интернет в открытом доступе с возможностью свободного скачивания.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В рамках работах могут быть использованы как авторские материалы, так и заимствованные. При заимствовании любых материалов, на которые распространяется Закон «О защите авторских и смежных прав», конкурсанты должны убедиться в разрешении на их свободное использование и отразить это в явном виде в своей работе. Организаторы конкурса не несут ответственности в случае возникновения ситуаций, связанных с нарушением авторских прав, а работы, оказавшиеся в такой ситуации, с конкурса снимаются.</w:t>
      </w:r>
    </w:p>
    <w:p w:rsidR="00AA5597" w:rsidRPr="00AA5597" w:rsidRDefault="00AA5597" w:rsidP="00F03AA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55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Авторские права на созданные в рамках конкурса работы и материалы сохраняются за участниками конкурса.</w:t>
      </w:r>
    </w:p>
    <w:p w:rsidR="00AA5597" w:rsidRPr="00AA5597" w:rsidRDefault="00AA5597" w:rsidP="00AA5597">
      <w:pPr>
        <w:spacing w:before="75" w:after="75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AA5597" w:rsidRPr="00AA5597" w:rsidSect="00854D9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40A63"/>
    <w:multiLevelType w:val="multilevel"/>
    <w:tmpl w:val="7548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B6DF0"/>
    <w:multiLevelType w:val="multilevel"/>
    <w:tmpl w:val="9AD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B6F6B"/>
    <w:multiLevelType w:val="hybridMultilevel"/>
    <w:tmpl w:val="6906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04AA8"/>
    <w:multiLevelType w:val="multilevel"/>
    <w:tmpl w:val="9CC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97"/>
    <w:rsid w:val="00072C06"/>
    <w:rsid w:val="001649AE"/>
    <w:rsid w:val="001B4F34"/>
    <w:rsid w:val="001B7C37"/>
    <w:rsid w:val="00236422"/>
    <w:rsid w:val="002F74E1"/>
    <w:rsid w:val="003F7AB1"/>
    <w:rsid w:val="00537BAE"/>
    <w:rsid w:val="00602E78"/>
    <w:rsid w:val="00603AE8"/>
    <w:rsid w:val="00616E23"/>
    <w:rsid w:val="00753C6A"/>
    <w:rsid w:val="00854D94"/>
    <w:rsid w:val="00855677"/>
    <w:rsid w:val="00876A96"/>
    <w:rsid w:val="008D11F3"/>
    <w:rsid w:val="00922CCC"/>
    <w:rsid w:val="0093744D"/>
    <w:rsid w:val="009A534A"/>
    <w:rsid w:val="00A02B68"/>
    <w:rsid w:val="00AA5597"/>
    <w:rsid w:val="00B231C3"/>
    <w:rsid w:val="00B4084F"/>
    <w:rsid w:val="00B52C74"/>
    <w:rsid w:val="00CE537D"/>
    <w:rsid w:val="00CF09BE"/>
    <w:rsid w:val="00E766DF"/>
    <w:rsid w:val="00EB6C31"/>
    <w:rsid w:val="00F03AA9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F9D0-5A81-4737-B1C5-15146E4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597"/>
  </w:style>
  <w:style w:type="character" w:styleId="a4">
    <w:name w:val="Hyperlink"/>
    <w:basedOn w:val="a0"/>
    <w:uiPriority w:val="99"/>
    <w:unhideWhenUsed/>
    <w:rsid w:val="00AA55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0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s.ru/" TargetMode="External"/><Relationship Id="rId13" Type="http://schemas.openxmlformats.org/officeDocument/2006/relationships/hyperlink" Target="http://www.sch2000.ru/" TargetMode="External"/><Relationship Id="rId18" Type="http://schemas.openxmlformats.org/officeDocument/2006/relationships/hyperlink" Target="http://www.sch2000.ru/konkurs-uchu-uchitsya/rekviziti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h2000.ru/konkurs-uchu-uchitsya/prilojenie-2.docx" TargetMode="External"/><Relationship Id="rId7" Type="http://schemas.openxmlformats.org/officeDocument/2006/relationships/hyperlink" Target="http://www.smarttech.ru/" TargetMode="External"/><Relationship Id="rId12" Type="http://schemas.openxmlformats.org/officeDocument/2006/relationships/hyperlink" Target="http://www.sch2000.ru/" TargetMode="External"/><Relationship Id="rId17" Type="http://schemas.openxmlformats.org/officeDocument/2006/relationships/hyperlink" Target="http://www.sch2000.ru/konkurs-uchu-uchitsya/rekviziti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kurs@sch2000.ru" TargetMode="External"/><Relationship Id="rId20" Type="http://schemas.openxmlformats.org/officeDocument/2006/relationships/hyperlink" Target="http://www.sch2000.ru/konkurs-uchu-uchitsya/re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dobsh.ru/" TargetMode="External"/><Relationship Id="rId11" Type="http://schemas.openxmlformats.org/officeDocument/2006/relationships/hyperlink" Target="https://mail.yandex.ru/re.jsx?h=a,mCrABuoWCkDYGSHkl3Guww&amp;l=aHR0cDovL3d3dy5zY2gyMDAwLnJ1Lw" TargetMode="External"/><Relationship Id="rId24" Type="http://schemas.openxmlformats.org/officeDocument/2006/relationships/hyperlink" Target="http://www.sch2000.ru/" TargetMode="External"/><Relationship Id="rId5" Type="http://schemas.openxmlformats.org/officeDocument/2006/relationships/hyperlink" Target="http://www.sch2000.ru/" TargetMode="External"/><Relationship Id="rId15" Type="http://schemas.openxmlformats.org/officeDocument/2006/relationships/hyperlink" Target="http://www.sch2000.ru/konkurs-uchu-uchitsya/prilojenie-2.docx" TargetMode="External"/><Relationship Id="rId23" Type="http://schemas.openxmlformats.org/officeDocument/2006/relationships/hyperlink" Target="http://www.sch2000.ru/" TargetMode="External"/><Relationship Id="rId10" Type="http://schemas.openxmlformats.org/officeDocument/2006/relationships/hyperlink" Target="http://www.rapo.kz/ru/" TargetMode="External"/><Relationship Id="rId19" Type="http://schemas.openxmlformats.org/officeDocument/2006/relationships/hyperlink" Target="http://www.sch200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-school.ru/" TargetMode="External"/><Relationship Id="rId14" Type="http://schemas.openxmlformats.org/officeDocument/2006/relationships/hyperlink" Target="http://www.sch2000.ru/konkurs-uchu-uchitsya/prilojenie-1.docx" TargetMode="External"/><Relationship Id="rId22" Type="http://schemas.openxmlformats.org/officeDocument/2006/relationships/hyperlink" Target="mailto:konkurs@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Косьяненко Антон Вячеславович</cp:lastModifiedBy>
  <cp:revision>5</cp:revision>
  <dcterms:created xsi:type="dcterms:W3CDTF">2015-12-14T09:38:00Z</dcterms:created>
  <dcterms:modified xsi:type="dcterms:W3CDTF">2016-03-14T09:36:00Z</dcterms:modified>
</cp:coreProperties>
</file>