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3F" w:rsidRPr="00C1409C" w:rsidRDefault="00F77D3F" w:rsidP="00F77D3F">
      <w:pPr>
        <w:spacing w:before="240" w:after="80"/>
        <w:ind w:firstLine="539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5. </w:t>
      </w:r>
      <w:r w:rsidRPr="00C1409C">
        <w:rPr>
          <w:b/>
          <w:spacing w:val="4"/>
          <w:sz w:val="28"/>
          <w:szCs w:val="28"/>
        </w:rPr>
        <w:t>Основные содержательные цели</w:t>
      </w:r>
      <w:r>
        <w:rPr>
          <w:b/>
          <w:spacing w:val="4"/>
          <w:sz w:val="28"/>
          <w:szCs w:val="28"/>
        </w:rPr>
        <w:t>. Организация самостоятельной деятельности учащихся по открытию новых знаний.</w:t>
      </w:r>
    </w:p>
    <w:p w:rsidR="00A522E3" w:rsidRPr="00A522E3" w:rsidRDefault="00A522E3" w:rsidP="00A522E3">
      <w:pPr>
        <w:spacing w:after="80"/>
        <w:ind w:left="851" w:hanging="851"/>
        <w:jc w:val="center"/>
        <w:rPr>
          <w:b/>
          <w:sz w:val="32"/>
          <w:szCs w:val="32"/>
        </w:rPr>
      </w:pPr>
      <w:r w:rsidRPr="00A522E3">
        <w:rPr>
          <w:b/>
          <w:sz w:val="32"/>
          <w:szCs w:val="32"/>
        </w:rPr>
        <w:t xml:space="preserve">§1. </w:t>
      </w:r>
      <w:r w:rsidRPr="00A522E3">
        <w:rPr>
          <w:b/>
          <w:sz w:val="32"/>
          <w:szCs w:val="32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>
            <v:imagedata r:id="rId8" o:title=""/>
          </v:shape>
        </w:object>
      </w:r>
      <w:r w:rsidRPr="00A522E3">
        <w:rPr>
          <w:b/>
          <w:sz w:val="32"/>
          <w:szCs w:val="32"/>
        </w:rPr>
        <w:t>Последовательности и их общие свойства</w:t>
      </w:r>
    </w:p>
    <w:p w:rsidR="00A522E3" w:rsidRPr="00A522E3" w:rsidRDefault="00A522E3" w:rsidP="00A522E3">
      <w:pPr>
        <w:jc w:val="center"/>
        <w:rPr>
          <w:b/>
          <w:sz w:val="28"/>
          <w:szCs w:val="28"/>
        </w:rPr>
      </w:pPr>
      <w:r w:rsidRPr="00A522E3">
        <w:rPr>
          <w:b/>
          <w:sz w:val="28"/>
          <w:szCs w:val="28"/>
        </w:rPr>
        <w:t>П. 3.1.1. Последовательности. Способы задания последовательностей</w:t>
      </w:r>
    </w:p>
    <w:p w:rsidR="00A522E3" w:rsidRPr="00A522E3" w:rsidRDefault="00A522E3" w:rsidP="00A522E3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A522E3">
        <w:rPr>
          <w:b/>
          <w:spacing w:val="4"/>
        </w:rPr>
        <w:t>Основные содержательные цели</w:t>
      </w:r>
      <w:r w:rsidRPr="00A522E3">
        <w:rPr>
          <w:spacing w:val="4"/>
        </w:rPr>
        <w:t>:</w:t>
      </w:r>
    </w:p>
    <w:p w:rsidR="00A522E3" w:rsidRPr="00A522E3" w:rsidRDefault="00A522E3" w:rsidP="00A522E3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Уточнить представления учащихся о бесконечной числовой последовательности, об использовании индексных обозначений.</w:t>
      </w:r>
    </w:p>
    <w:p w:rsidR="00A522E3" w:rsidRPr="00A522E3" w:rsidRDefault="00A522E3" w:rsidP="00A522E3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понятие членов последовательности, общего члена последовательности.</w:t>
      </w:r>
    </w:p>
    <w:p w:rsidR="00A522E3" w:rsidRPr="00A522E3" w:rsidRDefault="00A522E3" w:rsidP="00A522E3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Познакомить учащихся со способами задания последовательности:</w:t>
      </w:r>
      <w:r w:rsidRPr="00A522E3">
        <w:t xml:space="preserve"> </w:t>
      </w:r>
      <w:r w:rsidRPr="00A522E3">
        <w:rPr>
          <w:rFonts w:cs="Century Schoolbook"/>
        </w:rPr>
        <w:t>аналитическим (рекуррентной формулой или формулой общего члена), перечислением ее членов или словесным описанием.</w:t>
      </w:r>
    </w:p>
    <w:p w:rsidR="00A522E3" w:rsidRPr="00A522E3" w:rsidRDefault="00A522E3" w:rsidP="00A522E3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умение</w:t>
      </w:r>
      <w:r w:rsidRPr="00A522E3">
        <w:t xml:space="preserve"> находить члены последовательности, заданной формулой </w:t>
      </w:r>
      <w:r w:rsidRPr="00A522E3">
        <w:rPr>
          <w:i/>
          <w:lang w:val="en-US"/>
        </w:rPr>
        <w:t>n</w:t>
      </w:r>
      <w:r w:rsidRPr="00A522E3">
        <w:t>-го члена.</w:t>
      </w:r>
    </w:p>
    <w:p w:rsidR="00A522E3" w:rsidRPr="00A522E3" w:rsidRDefault="00A522E3" w:rsidP="00A522E3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умение</w:t>
      </w:r>
      <w:r w:rsidRPr="00A522E3">
        <w:t xml:space="preserve"> находить члены последовательности, заданной рекуррентно</w:t>
      </w:r>
    </w:p>
    <w:p w:rsidR="00A522E3" w:rsidRPr="00A522E3" w:rsidRDefault="00A522E3" w:rsidP="00A522E3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Закрепить умение выполнять преобразования дробно-рациональных выражений.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</w:t>
      </w:r>
      <w:r w:rsidRPr="00A522E3">
        <w:rPr>
          <w:b/>
        </w:rPr>
        <w:t>самостоятельного</w:t>
      </w:r>
      <w:r w:rsidRPr="00A522E3">
        <w:t xml:space="preserve"> </w:t>
      </w:r>
      <w:r w:rsidRPr="00A522E3">
        <w:rPr>
          <w:b/>
        </w:rPr>
        <w:t>открытия</w:t>
      </w:r>
      <w:r w:rsidRPr="00A522E3">
        <w:t xml:space="preserve"> аналитического способа задания последовательности (</w:t>
      </w:r>
      <w:r w:rsidRPr="00A522E3">
        <w:rPr>
          <w:rFonts w:cs="Century Schoolbook"/>
        </w:rPr>
        <w:t>рекуррентной формулой, формулой общего члена</w:t>
      </w:r>
      <w:r w:rsidRPr="00A522E3">
        <w:t xml:space="preserve">) рекомендуется выполнить №464 – №466. </w:t>
      </w:r>
    </w:p>
    <w:p w:rsidR="00A522E3" w:rsidRPr="00A522E3" w:rsidRDefault="00A522E3" w:rsidP="007E6F97">
      <w:pPr>
        <w:spacing w:before="240"/>
        <w:jc w:val="center"/>
        <w:rPr>
          <w:b/>
          <w:sz w:val="28"/>
          <w:szCs w:val="28"/>
        </w:rPr>
      </w:pPr>
      <w:r w:rsidRPr="00A522E3">
        <w:rPr>
          <w:b/>
          <w:sz w:val="28"/>
          <w:szCs w:val="28"/>
        </w:rPr>
        <w:t>П. 3.1.2.* Свойства последовательностей: монотонность, ограниченность</w:t>
      </w:r>
    </w:p>
    <w:p w:rsidR="00A522E3" w:rsidRPr="00A522E3" w:rsidRDefault="00A522E3" w:rsidP="00A522E3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A522E3">
        <w:rPr>
          <w:b/>
          <w:spacing w:val="4"/>
        </w:rPr>
        <w:t>Основные содержательные цели</w:t>
      </w:r>
      <w:r w:rsidRPr="00A522E3">
        <w:rPr>
          <w:spacing w:val="4"/>
        </w:rPr>
        <w:t>:</w:t>
      </w:r>
    </w:p>
    <w:p w:rsidR="00A522E3" w:rsidRPr="00A522E3" w:rsidRDefault="00A522E3" w:rsidP="00A522E3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понятие монотонных последовательностей и ограниченных последовательностей.</w:t>
      </w:r>
    </w:p>
    <w:p w:rsidR="00A522E3" w:rsidRPr="00A522E3" w:rsidRDefault="00A522E3" w:rsidP="00A522E3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умение исследовать на монотонность последовательности.</w:t>
      </w:r>
    </w:p>
    <w:p w:rsidR="00A522E3" w:rsidRPr="00A522E3" w:rsidRDefault="00A522E3" w:rsidP="00A522E3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 xml:space="preserve">Сформировать умение </w:t>
      </w:r>
      <w:r w:rsidRPr="00A522E3">
        <w:rPr>
          <w:rFonts w:cs="Century Schoolbook"/>
          <w:i/>
          <w:spacing w:val="4"/>
        </w:rPr>
        <w:t xml:space="preserve">доказывать </w:t>
      </w:r>
      <w:r w:rsidRPr="00A522E3">
        <w:rPr>
          <w:rFonts w:cs="Century Schoolbook"/>
          <w:spacing w:val="4"/>
        </w:rPr>
        <w:t>ограниченность последовательностей, используя определение</w:t>
      </w:r>
    </w:p>
    <w:p w:rsidR="00A522E3" w:rsidRPr="00A522E3" w:rsidRDefault="00A522E3" w:rsidP="00A522E3">
      <w:pPr>
        <w:numPr>
          <w:ilvl w:val="0"/>
          <w:numId w:val="20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 xml:space="preserve">Тренировать умение </w:t>
      </w:r>
      <w:r w:rsidRPr="00A522E3">
        <w:t xml:space="preserve">находить члены последовательности, заданной формулой </w:t>
      </w:r>
      <w:r w:rsidRPr="00A522E3">
        <w:rPr>
          <w:i/>
          <w:lang w:val="en-US"/>
        </w:rPr>
        <w:t>n</w:t>
      </w:r>
      <w:r w:rsidRPr="00A522E3">
        <w:t>-го члена</w:t>
      </w:r>
      <w:r w:rsidRPr="00A522E3">
        <w:rPr>
          <w:rFonts w:cs="Century Schoolbook"/>
        </w:rPr>
        <w:t>.</w:t>
      </w:r>
      <w:r w:rsidRPr="00A522E3">
        <w:rPr>
          <w:szCs w:val="26"/>
        </w:rPr>
        <w:t xml:space="preserve"> </w:t>
      </w:r>
      <w:r w:rsidRPr="00A522E3">
        <w:rPr>
          <w:rFonts w:cs="Century Schoolbook"/>
        </w:rPr>
        <w:t>Закрепить умение делить многочлены в столбик.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</w:t>
      </w:r>
      <w:r w:rsidRPr="00A522E3">
        <w:rPr>
          <w:b/>
        </w:rPr>
        <w:t>самостоятельного</w:t>
      </w:r>
      <w:r w:rsidRPr="00A522E3">
        <w:t xml:space="preserve"> </w:t>
      </w:r>
      <w:r w:rsidRPr="00A522E3">
        <w:rPr>
          <w:b/>
        </w:rPr>
        <w:t>открытия</w:t>
      </w:r>
      <w:r w:rsidRPr="00A522E3">
        <w:t xml:space="preserve"> понятия возрастающей и убывающей последовательностей рекомендуется выполнить №488. Выполнение № 487 готовит это открытие, актуализируя понятие возрастающих и убывающих функций. 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</w:t>
      </w:r>
      <w:r w:rsidRPr="00A522E3">
        <w:rPr>
          <w:b/>
        </w:rPr>
        <w:t>самостоятельного</w:t>
      </w:r>
      <w:r w:rsidRPr="00A522E3">
        <w:t xml:space="preserve"> </w:t>
      </w:r>
      <w:r w:rsidRPr="00A522E3">
        <w:rPr>
          <w:b/>
        </w:rPr>
        <w:t>открытия</w:t>
      </w:r>
      <w:r w:rsidRPr="00A522E3">
        <w:t xml:space="preserve"> одного из способов исследования </w:t>
      </w:r>
      <w:r w:rsidRPr="00A522E3">
        <w:rPr>
          <w:rFonts w:cs="Century Schoolbook"/>
        </w:rPr>
        <w:t xml:space="preserve">последовательности на монотонность (путем </w:t>
      </w:r>
      <w:r w:rsidRPr="00A522E3">
        <w:rPr>
          <w:szCs w:val="26"/>
          <w:lang w:eastAsia="ar-SA"/>
        </w:rPr>
        <w:t xml:space="preserve">рассмотрения знака разности </w:t>
      </w:r>
      <w:r w:rsidRPr="00A522E3">
        <w:rPr>
          <w:i/>
          <w:szCs w:val="26"/>
          <w:lang w:eastAsia="ar-SA"/>
        </w:rPr>
        <w:t>х</w:t>
      </w:r>
      <w:proofErr w:type="gramStart"/>
      <w:r w:rsidRPr="00A522E3">
        <w:rPr>
          <w:i/>
          <w:szCs w:val="26"/>
          <w:vertAlign w:val="subscript"/>
          <w:lang w:val="en-US" w:eastAsia="ar-SA"/>
        </w:rPr>
        <w:t>n</w:t>
      </w:r>
      <w:proofErr w:type="gramEnd"/>
      <w:r w:rsidRPr="00A522E3">
        <w:rPr>
          <w:i/>
          <w:szCs w:val="26"/>
          <w:vertAlign w:val="subscript"/>
          <w:lang w:eastAsia="ar-SA"/>
        </w:rPr>
        <w:t xml:space="preserve"> </w:t>
      </w:r>
      <w:r w:rsidRPr="00A522E3">
        <w:rPr>
          <w:szCs w:val="26"/>
          <w:vertAlign w:val="subscript"/>
          <w:lang w:eastAsia="ar-SA"/>
        </w:rPr>
        <w:t>+ 1</w:t>
      </w:r>
      <w:r w:rsidRPr="00A522E3">
        <w:rPr>
          <w:position w:val="-12"/>
          <w:szCs w:val="26"/>
          <w:lang w:eastAsia="ar-SA"/>
        </w:rPr>
        <w:t xml:space="preserve"> </w:t>
      </w:r>
      <w:r w:rsidRPr="00A522E3">
        <w:rPr>
          <w:szCs w:val="26"/>
          <w:lang w:eastAsia="ar-SA"/>
        </w:rPr>
        <w:t>–</w:t>
      </w:r>
      <w:r w:rsidRPr="00A522E3">
        <w:rPr>
          <w:i/>
          <w:szCs w:val="26"/>
          <w:lang w:eastAsia="ar-SA"/>
        </w:rPr>
        <w:t xml:space="preserve"> х</w:t>
      </w:r>
      <w:r w:rsidRPr="00A522E3">
        <w:rPr>
          <w:i/>
          <w:szCs w:val="26"/>
          <w:vertAlign w:val="subscript"/>
          <w:lang w:val="en-US" w:eastAsia="ar-SA"/>
        </w:rPr>
        <w:t>n</w:t>
      </w:r>
      <w:r w:rsidRPr="00A522E3">
        <w:t>) рекомендуется выполнить задание №489. Выполнение задания №486 актуализирует способ, аналогичный новому, он использовался учащимися в 8 классе при доказательстве неравенства (они рассматривали знак разности левой и правой частей неравенства).</w:t>
      </w:r>
    </w:p>
    <w:p w:rsidR="00A522E3" w:rsidRPr="00A522E3" w:rsidRDefault="00A522E3" w:rsidP="007E6F97">
      <w:pPr>
        <w:spacing w:before="240"/>
        <w:jc w:val="center"/>
        <w:rPr>
          <w:b/>
          <w:sz w:val="32"/>
          <w:szCs w:val="28"/>
        </w:rPr>
      </w:pPr>
      <w:r w:rsidRPr="00A522E3">
        <w:rPr>
          <w:b/>
          <w:sz w:val="32"/>
          <w:szCs w:val="28"/>
        </w:rPr>
        <w:t>§ 2. Арифметическая прогрессия</w:t>
      </w:r>
    </w:p>
    <w:p w:rsidR="00A522E3" w:rsidRPr="00A522E3" w:rsidRDefault="00A522E3" w:rsidP="00A522E3">
      <w:pPr>
        <w:jc w:val="center"/>
        <w:rPr>
          <w:b/>
          <w:sz w:val="28"/>
          <w:szCs w:val="28"/>
        </w:rPr>
      </w:pPr>
      <w:r w:rsidRPr="00A522E3">
        <w:rPr>
          <w:b/>
          <w:sz w:val="28"/>
          <w:szCs w:val="28"/>
        </w:rPr>
        <w:t xml:space="preserve">П. 3.2.1. Арифметическая прогрессия. Формула общего члена </w:t>
      </w:r>
    </w:p>
    <w:p w:rsidR="00A522E3" w:rsidRPr="00A522E3" w:rsidRDefault="00A522E3" w:rsidP="00A522E3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A522E3">
        <w:rPr>
          <w:b/>
          <w:spacing w:val="4"/>
        </w:rPr>
        <w:t>Основные содержательные цели</w:t>
      </w:r>
      <w:r w:rsidRPr="00A522E3">
        <w:rPr>
          <w:spacing w:val="4"/>
        </w:rPr>
        <w:t>:</w:t>
      </w:r>
    </w:p>
    <w:p w:rsidR="00A522E3" w:rsidRPr="00A522E3" w:rsidRDefault="00A522E3" w:rsidP="00A522E3">
      <w:pPr>
        <w:numPr>
          <w:ilvl w:val="0"/>
          <w:numId w:val="2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понятие арифметической прогрессии, ее разности.</w:t>
      </w:r>
    </w:p>
    <w:p w:rsidR="00A522E3" w:rsidRPr="00A522E3" w:rsidRDefault="00A522E3" w:rsidP="00A522E3">
      <w:pPr>
        <w:numPr>
          <w:ilvl w:val="0"/>
          <w:numId w:val="2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Вывести формулу общего члена арифметической прогрессии и сформировать умение ее применять.</w:t>
      </w:r>
    </w:p>
    <w:p w:rsidR="00A522E3" w:rsidRPr="00A522E3" w:rsidRDefault="00A522E3" w:rsidP="00A522E3">
      <w:pPr>
        <w:numPr>
          <w:ilvl w:val="0"/>
          <w:numId w:val="2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Познакомить учащихся со свойствами и признаками арифметической прогрессии.</w:t>
      </w:r>
    </w:p>
    <w:p w:rsidR="00A522E3" w:rsidRPr="00A522E3" w:rsidRDefault="00A522E3" w:rsidP="00A522E3">
      <w:pPr>
        <w:numPr>
          <w:ilvl w:val="0"/>
          <w:numId w:val="2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lastRenderedPageBreak/>
        <w:t>Тренировать умение</w:t>
      </w:r>
      <w:r w:rsidRPr="00A522E3">
        <w:t xml:space="preserve"> находить члены последовательности, заданной формулой </w:t>
      </w:r>
      <w:r w:rsidRPr="00A522E3">
        <w:rPr>
          <w:i/>
          <w:lang w:val="en-US"/>
        </w:rPr>
        <w:t>n</w:t>
      </w:r>
      <w:r w:rsidRPr="00A522E3">
        <w:t xml:space="preserve">-го члена. </w:t>
      </w:r>
      <w:r w:rsidRPr="00A522E3">
        <w:rPr>
          <w:rFonts w:cs="Century Schoolbook"/>
        </w:rPr>
        <w:t>Тренировать умение исследовать последовательности на ограниченность.</w:t>
      </w:r>
      <w:r w:rsidRPr="00A522E3">
        <w:rPr>
          <w:szCs w:val="26"/>
        </w:rPr>
        <w:t xml:space="preserve"> </w:t>
      </w:r>
      <w:r w:rsidRPr="00A522E3">
        <w:rPr>
          <w:rFonts w:cs="Century Schoolbook"/>
        </w:rPr>
        <w:t>Закрепить умение решать дробно-рациональные уравнения.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подготовки введения понятия арифметической прогрессии рекомендуется повторить способ решения задач на простой процентный рост (№500). Для введения  понятия арифметической прогрессии, разности арифметической прогрессии и их первичного закрепления можно воспользоваться заданиями № 501 – №502. Для </w:t>
      </w:r>
      <w:r w:rsidRPr="00A522E3">
        <w:rPr>
          <w:b/>
        </w:rPr>
        <w:t>самостоятельного</w:t>
      </w:r>
      <w:r w:rsidRPr="00A522E3">
        <w:t xml:space="preserve"> </w:t>
      </w:r>
      <w:r w:rsidRPr="00A522E3">
        <w:rPr>
          <w:b/>
        </w:rPr>
        <w:t xml:space="preserve">вывода </w:t>
      </w:r>
      <w:r w:rsidRPr="00A522E3">
        <w:t xml:space="preserve">формулы общего члена арифметической прогрессии рекомендуется выполнить №503. </w:t>
      </w:r>
    </w:p>
    <w:p w:rsidR="00A522E3" w:rsidRPr="00A522E3" w:rsidRDefault="00A522E3" w:rsidP="007E6F97">
      <w:pPr>
        <w:spacing w:before="240"/>
        <w:jc w:val="center"/>
        <w:rPr>
          <w:b/>
          <w:sz w:val="28"/>
          <w:szCs w:val="28"/>
        </w:rPr>
      </w:pPr>
      <w:r w:rsidRPr="00A522E3">
        <w:rPr>
          <w:b/>
          <w:sz w:val="28"/>
          <w:szCs w:val="28"/>
        </w:rPr>
        <w:t xml:space="preserve">П. 3.2.2. Сумма первых </w:t>
      </w:r>
      <w:r w:rsidRPr="00A522E3">
        <w:rPr>
          <w:b/>
          <w:i/>
          <w:sz w:val="28"/>
          <w:szCs w:val="28"/>
        </w:rPr>
        <w:t>n</w:t>
      </w:r>
      <w:r w:rsidRPr="00A522E3">
        <w:rPr>
          <w:b/>
          <w:sz w:val="28"/>
          <w:szCs w:val="28"/>
        </w:rPr>
        <w:t xml:space="preserve"> членов арифметической прогрессии. </w:t>
      </w:r>
    </w:p>
    <w:p w:rsidR="00A522E3" w:rsidRPr="00A522E3" w:rsidRDefault="00A522E3" w:rsidP="00A522E3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A522E3">
        <w:rPr>
          <w:b/>
          <w:spacing w:val="4"/>
        </w:rPr>
        <w:t>Основные содержательные цели</w:t>
      </w:r>
      <w:r w:rsidRPr="00A522E3">
        <w:rPr>
          <w:spacing w:val="4"/>
        </w:rPr>
        <w:t>:</w:t>
      </w:r>
    </w:p>
    <w:p w:rsidR="00A522E3" w:rsidRPr="00A522E3" w:rsidRDefault="00A522E3" w:rsidP="00A522E3">
      <w:pPr>
        <w:numPr>
          <w:ilvl w:val="0"/>
          <w:numId w:val="22"/>
        </w:numPr>
        <w:tabs>
          <w:tab w:val="left" w:pos="284"/>
          <w:tab w:val="left" w:pos="900"/>
        </w:tabs>
        <w:autoSpaceDE w:val="0"/>
        <w:autoSpaceDN w:val="0"/>
        <w:adjustRightInd w:val="0"/>
        <w:jc w:val="both"/>
        <w:rPr>
          <w:rFonts w:cs="Century Schoolbook"/>
        </w:rPr>
      </w:pPr>
      <w:r w:rsidRPr="00A522E3">
        <w:rPr>
          <w:rFonts w:cs="Century Schoolbook"/>
        </w:rPr>
        <w:t xml:space="preserve">Вывести формулы суммы 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арифметической прогрессии:</w:t>
      </w:r>
    </w:p>
    <w:p w:rsidR="00A522E3" w:rsidRPr="00A522E3" w:rsidRDefault="00A522E3" w:rsidP="00A522E3">
      <w:pPr>
        <w:jc w:val="center"/>
        <w:rPr>
          <w:sz w:val="22"/>
          <w:lang w:eastAsia="ar-SA"/>
        </w:rPr>
      </w:pPr>
      <w:r w:rsidRPr="00A522E3">
        <w:rPr>
          <w:i/>
          <w:szCs w:val="26"/>
          <w:lang w:val="en-US" w:eastAsia="ar-SA"/>
        </w:rPr>
        <w:t>S</w:t>
      </w:r>
      <w:r w:rsidRPr="00A522E3">
        <w:rPr>
          <w:i/>
          <w:szCs w:val="26"/>
          <w:vertAlign w:val="subscript"/>
          <w:lang w:val="en-US" w:eastAsia="ar-SA"/>
        </w:rPr>
        <w:t>n</w:t>
      </w:r>
      <w:r w:rsidRPr="00A522E3">
        <w:rPr>
          <w:szCs w:val="26"/>
          <w:lang w:eastAsia="ar-SA"/>
        </w:rPr>
        <w:t xml:space="preserve"> = </w:t>
      </w:r>
      <w:r w:rsidRPr="00A522E3">
        <w:rPr>
          <w:position w:val="-24"/>
          <w:szCs w:val="26"/>
          <w:lang w:eastAsia="ar-SA"/>
        </w:rPr>
        <w:object w:dxaOrig="1160" w:dyaOrig="620">
          <v:shape id="_x0000_i1056" type="#_x0000_t75" style="width:59.25pt;height:31.5pt" o:ole="" filled="t">
            <v:fill color2="black"/>
            <v:imagedata r:id="rId9" o:title=""/>
          </v:shape>
          <o:OLEObject Type="Embed" ProgID="Equation.3" ShapeID="_x0000_i1056" DrawAspect="Content" ObjectID="_1485262666" r:id="rId10"/>
        </w:object>
      </w:r>
      <w:r w:rsidRPr="00A522E3">
        <w:rPr>
          <w:szCs w:val="26"/>
          <w:lang w:eastAsia="ar-SA"/>
        </w:rPr>
        <w:t xml:space="preserve"> и </w:t>
      </w:r>
      <w:r w:rsidRPr="00A522E3">
        <w:rPr>
          <w:i/>
          <w:szCs w:val="26"/>
          <w:lang w:val="en-US" w:eastAsia="ar-SA"/>
        </w:rPr>
        <w:t>S</w:t>
      </w:r>
      <w:r w:rsidRPr="00A522E3">
        <w:rPr>
          <w:i/>
          <w:szCs w:val="26"/>
          <w:vertAlign w:val="subscript"/>
          <w:lang w:val="en-US" w:eastAsia="ar-SA"/>
        </w:rPr>
        <w:t>n</w:t>
      </w:r>
      <w:r w:rsidRPr="00A522E3">
        <w:rPr>
          <w:szCs w:val="26"/>
          <w:lang w:eastAsia="ar-SA"/>
        </w:rPr>
        <w:t xml:space="preserve"> </w:t>
      </w:r>
      <w:proofErr w:type="gramStart"/>
      <w:r w:rsidRPr="00A522E3">
        <w:rPr>
          <w:szCs w:val="26"/>
          <w:lang w:eastAsia="ar-SA"/>
        </w:rPr>
        <w:t xml:space="preserve">= </w:t>
      </w:r>
      <w:proofErr w:type="gramEnd"/>
      <w:r w:rsidRPr="00A522E3">
        <w:rPr>
          <w:position w:val="-24"/>
          <w:szCs w:val="26"/>
          <w:lang w:eastAsia="ar-SA"/>
        </w:rPr>
        <w:object w:dxaOrig="1640" w:dyaOrig="620">
          <v:shape id="_x0000_i1057" type="#_x0000_t75" style="width:81pt;height:30.75pt" o:ole="" filled="t">
            <v:fill color2="black"/>
            <v:imagedata r:id="rId11" o:title=""/>
          </v:shape>
          <o:OLEObject Type="Embed" ProgID="Equation.3" ShapeID="_x0000_i1057" DrawAspect="Content" ObjectID="_1485262667" r:id="rId12"/>
        </w:object>
      </w:r>
      <w:r w:rsidRPr="00A522E3">
        <w:rPr>
          <w:szCs w:val="26"/>
        </w:rPr>
        <w:t xml:space="preserve">,  где </w:t>
      </w:r>
      <w:r w:rsidRPr="00A522E3">
        <w:rPr>
          <w:i/>
          <w:szCs w:val="26"/>
          <w:lang w:val="en-US"/>
        </w:rPr>
        <w:t>n</w:t>
      </w:r>
      <w:r w:rsidRPr="00A522E3">
        <w:rPr>
          <w:i/>
          <w:szCs w:val="26"/>
        </w:rPr>
        <w:t xml:space="preserve"> </w:t>
      </w:r>
      <w:r w:rsidRPr="00A522E3">
        <w:rPr>
          <w:szCs w:val="26"/>
        </w:rPr>
        <w:t>= 1; 2; 3; … .</w:t>
      </w:r>
    </w:p>
    <w:p w:rsidR="00A522E3" w:rsidRPr="00A522E3" w:rsidRDefault="00A522E3" w:rsidP="00A522E3">
      <w:p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и сформировать умение их применять.</w:t>
      </w:r>
    </w:p>
    <w:p w:rsidR="00A522E3" w:rsidRPr="00A522E3" w:rsidRDefault="00A522E3" w:rsidP="00A522E3">
      <w:pPr>
        <w:numPr>
          <w:ilvl w:val="0"/>
          <w:numId w:val="22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Тренировать умение решать задачи на использование понятия арифметической прогрессии и формулы ее общего члена.</w:t>
      </w:r>
      <w:r w:rsidRPr="00A522E3">
        <w:rPr>
          <w:szCs w:val="26"/>
        </w:rPr>
        <w:t xml:space="preserve"> </w:t>
      </w:r>
      <w:r w:rsidRPr="00A522E3">
        <w:rPr>
          <w:rFonts w:cs="Century Schoolbook"/>
        </w:rPr>
        <w:t>Закрепить умение решать задачи с помощью дробно-рационального уравнения.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более подготовленных учащихся с помощью задания № 536 можно организовать самостоятельный вывод следующего свойства: </w:t>
      </w:r>
    </w:p>
    <w:p w:rsidR="00A522E3" w:rsidRPr="00A522E3" w:rsidRDefault="00A522E3" w:rsidP="00A522E3">
      <w:pPr>
        <w:jc w:val="center"/>
        <w:rPr>
          <w:i/>
        </w:rPr>
      </w:pPr>
      <w:r w:rsidRPr="00A522E3">
        <w:t xml:space="preserve">если </w:t>
      </w:r>
      <w:r w:rsidRPr="00A522E3">
        <w:rPr>
          <w:i/>
          <w:lang w:val="en-US"/>
        </w:rPr>
        <w:t>a</w:t>
      </w:r>
      <w:r w:rsidRPr="00A522E3">
        <w:rPr>
          <w:i/>
          <w:vertAlign w:val="subscript"/>
          <w:lang w:val="en-US"/>
        </w:rPr>
        <w:t>n</w:t>
      </w:r>
      <w:r w:rsidRPr="00A522E3">
        <w:rPr>
          <w:i/>
        </w:rPr>
        <w:t xml:space="preserve"> </w:t>
      </w:r>
      <w:r w:rsidRPr="00A522E3">
        <w:t xml:space="preserve">– арифметическая прогрессия и </w:t>
      </w:r>
      <w:r w:rsidRPr="00A522E3">
        <w:rPr>
          <w:i/>
          <w:lang w:val="en-US"/>
        </w:rPr>
        <w:t>b</w:t>
      </w:r>
      <w:r w:rsidRPr="00A522E3">
        <w:t xml:space="preserve"> + </w:t>
      </w:r>
      <w:r w:rsidRPr="00A522E3">
        <w:rPr>
          <w:i/>
          <w:lang w:val="en-US"/>
        </w:rPr>
        <w:t>c</w:t>
      </w:r>
      <w:r w:rsidRPr="00A522E3">
        <w:t xml:space="preserve"> = </w:t>
      </w:r>
      <w:r w:rsidRPr="00A522E3">
        <w:rPr>
          <w:i/>
          <w:lang w:val="en-US"/>
        </w:rPr>
        <w:t>d</w:t>
      </w:r>
      <w:r w:rsidRPr="00A522E3">
        <w:t xml:space="preserve"> + </w:t>
      </w:r>
      <w:r w:rsidRPr="00A522E3">
        <w:rPr>
          <w:i/>
          <w:lang w:val="en-US"/>
        </w:rPr>
        <w:t>e</w:t>
      </w:r>
      <w:r w:rsidRPr="00A522E3">
        <w:t xml:space="preserve"> (</w:t>
      </w:r>
      <w:r w:rsidRPr="00A522E3">
        <w:rPr>
          <w:i/>
          <w:lang w:val="en-US"/>
        </w:rPr>
        <w:t>b</w:t>
      </w:r>
      <w:r w:rsidRPr="00A522E3">
        <w:t xml:space="preserve">, </w:t>
      </w:r>
      <w:r w:rsidRPr="00A522E3">
        <w:rPr>
          <w:i/>
          <w:lang w:val="en-US"/>
        </w:rPr>
        <w:t>c</w:t>
      </w:r>
      <w:r w:rsidRPr="00A522E3">
        <w:t xml:space="preserve">, </w:t>
      </w:r>
      <w:r w:rsidRPr="00A522E3">
        <w:rPr>
          <w:i/>
          <w:lang w:val="en-US"/>
        </w:rPr>
        <w:t>d</w:t>
      </w:r>
      <w:r w:rsidRPr="00A522E3">
        <w:t xml:space="preserve">, </w:t>
      </w:r>
      <w:r w:rsidRPr="00A522E3">
        <w:rPr>
          <w:i/>
          <w:lang w:val="en-US"/>
        </w:rPr>
        <w:t>e</w:t>
      </w:r>
      <w:r w:rsidRPr="00A522E3">
        <w:rPr>
          <w:i/>
        </w:rPr>
        <w:t xml:space="preserve"> </w:t>
      </w:r>
      <w:r w:rsidRPr="00A522E3">
        <w:sym w:font="Symbol" w:char="F0CE"/>
      </w:r>
      <w:r w:rsidRPr="00A522E3">
        <w:rPr>
          <w:i/>
        </w:rPr>
        <w:t xml:space="preserve"> </w:t>
      </w:r>
      <w:r w:rsidRPr="00A522E3">
        <w:rPr>
          <w:i/>
          <w:lang w:val="en-US"/>
        </w:rPr>
        <w:t>N</w:t>
      </w:r>
      <w:r w:rsidRPr="00A522E3">
        <w:t xml:space="preserve">), то </w:t>
      </w:r>
      <w:r w:rsidRPr="00A522E3">
        <w:rPr>
          <w:i/>
        </w:rPr>
        <w:t>а</w:t>
      </w:r>
      <w:r w:rsidRPr="00A522E3">
        <w:rPr>
          <w:i/>
          <w:vertAlign w:val="subscript"/>
          <w:lang w:val="en-US"/>
        </w:rPr>
        <w:t>b</w:t>
      </w:r>
      <w:r w:rsidRPr="00A522E3">
        <w:t xml:space="preserve"> + </w:t>
      </w:r>
      <w:r w:rsidRPr="00A522E3">
        <w:rPr>
          <w:i/>
        </w:rPr>
        <w:t>а</w:t>
      </w:r>
      <w:proofErr w:type="gramStart"/>
      <w:r w:rsidRPr="00A522E3">
        <w:rPr>
          <w:i/>
          <w:vertAlign w:val="subscript"/>
          <w:lang w:val="en-US"/>
        </w:rPr>
        <w:t>c</w:t>
      </w:r>
      <w:proofErr w:type="gramEnd"/>
      <w:r w:rsidRPr="00A522E3">
        <w:t xml:space="preserve"> = </w:t>
      </w:r>
      <w:r w:rsidRPr="00A522E3">
        <w:rPr>
          <w:i/>
        </w:rPr>
        <w:t>а</w:t>
      </w:r>
      <w:r w:rsidRPr="00A522E3">
        <w:rPr>
          <w:i/>
          <w:vertAlign w:val="subscript"/>
          <w:lang w:val="en-US"/>
        </w:rPr>
        <w:t>d</w:t>
      </w:r>
      <w:r w:rsidRPr="00A522E3">
        <w:rPr>
          <w:vertAlign w:val="subscript"/>
        </w:rPr>
        <w:t xml:space="preserve"> </w:t>
      </w:r>
      <w:r w:rsidRPr="00A522E3">
        <w:t xml:space="preserve">+ </w:t>
      </w:r>
      <w:r w:rsidRPr="00A522E3">
        <w:rPr>
          <w:i/>
        </w:rPr>
        <w:t>а</w:t>
      </w:r>
      <w:r w:rsidRPr="00A522E3">
        <w:rPr>
          <w:i/>
          <w:vertAlign w:val="subscript"/>
          <w:lang w:val="en-US"/>
        </w:rPr>
        <w:t>e</w:t>
      </w:r>
      <w:r w:rsidRPr="00A522E3">
        <w:rPr>
          <w:i/>
        </w:rPr>
        <w:t>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Далее учащихся нужно познакомить со следствием этого свойства: в конечной арифметической прогрессии сумма членов, равноудаленных от крайних ее членов, равна сумме крайних ее членов. Иначе это свойство можно сформулировать следующим образом: попарные суммы членов </w:t>
      </w:r>
      <w:proofErr w:type="spellStart"/>
      <w:r w:rsidRPr="00A522E3">
        <w:rPr>
          <w:i/>
        </w:rPr>
        <w:t>S</w:t>
      </w:r>
      <w:r w:rsidRPr="00A522E3">
        <w:rPr>
          <w:i/>
          <w:vertAlign w:val="subscript"/>
        </w:rPr>
        <w:t>n</w:t>
      </w:r>
      <w:proofErr w:type="spellEnd"/>
      <w:r w:rsidRPr="00A522E3">
        <w:t xml:space="preserve"> арифметической прогрессии, равноудаленных от ее начала </w:t>
      </w:r>
      <w:r w:rsidRPr="00A522E3">
        <w:rPr>
          <w:i/>
        </w:rPr>
        <w:t>х</w:t>
      </w:r>
      <w:proofErr w:type="gramStart"/>
      <w:r w:rsidRPr="00A522E3">
        <w:rPr>
          <w:vertAlign w:val="subscript"/>
        </w:rPr>
        <w:t>1</w:t>
      </w:r>
      <w:proofErr w:type="gramEnd"/>
      <w:r w:rsidRPr="00A522E3">
        <w:t xml:space="preserve"> и конца </w:t>
      </w:r>
      <w:proofErr w:type="spellStart"/>
      <w:r w:rsidRPr="00A522E3">
        <w:rPr>
          <w:i/>
        </w:rPr>
        <w:t>х</w:t>
      </w:r>
      <w:r w:rsidRPr="00A522E3">
        <w:rPr>
          <w:i/>
          <w:vertAlign w:val="subscript"/>
        </w:rPr>
        <w:t>n</w:t>
      </w:r>
      <w:proofErr w:type="spellEnd"/>
      <w:r w:rsidRPr="00A522E3">
        <w:t xml:space="preserve">, всегда равны. В дальнейшем это свойство будет осознанно использоваться учащимися при выводе формулы суммы </w:t>
      </w:r>
      <w:r w:rsidRPr="00A522E3">
        <w:rPr>
          <w:rFonts w:cs="Century Schoolbook"/>
        </w:rPr>
        <w:t xml:space="preserve">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арифметической прогрессии. Для общеобразовательных классов знакомство с этим свойством в явном виде не является обязательным, оно поясняется учителем при выводе формулы суммы. </w:t>
      </w:r>
      <w:r w:rsidRPr="00A522E3">
        <w:t xml:space="preserve"> 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</w:t>
      </w:r>
      <w:proofErr w:type="spellStart"/>
      <w:r w:rsidRPr="00A522E3">
        <w:t>проблематизации</w:t>
      </w:r>
      <w:proofErr w:type="spellEnd"/>
      <w:r w:rsidRPr="00A522E3">
        <w:t xml:space="preserve"> и уяснения смысла задачи поиска </w:t>
      </w:r>
      <w:r w:rsidRPr="00A522E3">
        <w:rPr>
          <w:rFonts w:cs="Century Schoolbook"/>
        </w:rPr>
        <w:t xml:space="preserve">суммы 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арифметической прогрессии можно использовать №537.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</w:t>
      </w:r>
      <w:r w:rsidRPr="00A522E3">
        <w:rPr>
          <w:b/>
        </w:rPr>
        <w:t>самостоятельного</w:t>
      </w:r>
      <w:r w:rsidRPr="00A522E3">
        <w:t xml:space="preserve"> </w:t>
      </w:r>
      <w:r w:rsidRPr="00A522E3">
        <w:rPr>
          <w:b/>
        </w:rPr>
        <w:t xml:space="preserve">вывода </w:t>
      </w:r>
      <w:r w:rsidRPr="00A522E3">
        <w:rPr>
          <w:rFonts w:cs="Century Schoolbook"/>
        </w:rPr>
        <w:t xml:space="preserve">формулы суммы 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арифметической прогрессии </w:t>
      </w:r>
      <w:r w:rsidRPr="00A522E3">
        <w:t>рекомендуется выполнить №538. В общеобразовательном классе эту формулу выводит учитель в подводящем диалоге.</w:t>
      </w:r>
    </w:p>
    <w:p w:rsidR="00A522E3" w:rsidRPr="00A522E3" w:rsidRDefault="00A522E3" w:rsidP="007E6F97">
      <w:pPr>
        <w:spacing w:before="240"/>
        <w:jc w:val="center"/>
        <w:rPr>
          <w:b/>
          <w:sz w:val="32"/>
          <w:szCs w:val="28"/>
        </w:rPr>
      </w:pPr>
      <w:r w:rsidRPr="00A522E3">
        <w:rPr>
          <w:b/>
          <w:sz w:val="32"/>
          <w:szCs w:val="28"/>
        </w:rPr>
        <w:t>§3. Геометрическая прогрессия.</w:t>
      </w:r>
    </w:p>
    <w:p w:rsidR="00A522E3" w:rsidRPr="00A522E3" w:rsidRDefault="00A522E3" w:rsidP="00A522E3">
      <w:pPr>
        <w:jc w:val="center"/>
        <w:rPr>
          <w:b/>
          <w:sz w:val="28"/>
          <w:szCs w:val="28"/>
        </w:rPr>
      </w:pPr>
      <w:r w:rsidRPr="00A522E3">
        <w:rPr>
          <w:b/>
          <w:sz w:val="28"/>
          <w:szCs w:val="28"/>
        </w:rPr>
        <w:t>П.3.3.1. Геометрическая прогрессия. Формула общего члена.</w:t>
      </w:r>
    </w:p>
    <w:p w:rsidR="00A522E3" w:rsidRPr="00A522E3" w:rsidRDefault="00A522E3" w:rsidP="00A522E3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A522E3">
        <w:rPr>
          <w:b/>
          <w:spacing w:val="4"/>
        </w:rPr>
        <w:t>Основные содержательные цели</w:t>
      </w:r>
      <w:r w:rsidRPr="00A522E3">
        <w:rPr>
          <w:spacing w:val="4"/>
        </w:rPr>
        <w:t>:</w:t>
      </w:r>
    </w:p>
    <w:p w:rsidR="00A522E3" w:rsidRPr="00A522E3" w:rsidRDefault="00A522E3" w:rsidP="00A522E3">
      <w:pPr>
        <w:numPr>
          <w:ilvl w:val="0"/>
          <w:numId w:val="2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понятие геометрической прогрессии, ее знаменателя.</w:t>
      </w:r>
    </w:p>
    <w:p w:rsidR="00A522E3" w:rsidRPr="00A522E3" w:rsidRDefault="00A522E3" w:rsidP="00A522E3">
      <w:pPr>
        <w:numPr>
          <w:ilvl w:val="0"/>
          <w:numId w:val="2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Вывести формулу общего члена геометрической прогрессии и сформировать умение ее применять.</w:t>
      </w:r>
    </w:p>
    <w:p w:rsidR="00A522E3" w:rsidRPr="00A522E3" w:rsidRDefault="00A522E3" w:rsidP="00A522E3">
      <w:pPr>
        <w:numPr>
          <w:ilvl w:val="0"/>
          <w:numId w:val="2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Познакомить учащихся со свойствами и признаками геометрической прогрессии.</w:t>
      </w:r>
    </w:p>
    <w:p w:rsidR="00A522E3" w:rsidRPr="00A522E3" w:rsidRDefault="00A522E3" w:rsidP="00A522E3">
      <w:pPr>
        <w:numPr>
          <w:ilvl w:val="0"/>
          <w:numId w:val="2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</w:pPr>
      <w:r w:rsidRPr="00A522E3">
        <w:rPr>
          <w:rFonts w:cs="Century Schoolbook"/>
        </w:rPr>
        <w:t>Тренировать умение применять формулу суммы и формулу общего члена арифметической прогрессии при решении задач.</w:t>
      </w:r>
      <w:r w:rsidRPr="00A522E3">
        <w:rPr>
          <w:szCs w:val="26"/>
        </w:rPr>
        <w:t xml:space="preserve"> </w:t>
      </w:r>
      <w:r w:rsidRPr="00A522E3">
        <w:rPr>
          <w:rFonts w:cs="Century Schoolbook"/>
        </w:rPr>
        <w:t>Закрепить умение решать квадратные неравенства.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подготовки введения понятия </w:t>
      </w:r>
      <w:r w:rsidRPr="00A522E3">
        <w:rPr>
          <w:rFonts w:cs="Century Schoolbook"/>
        </w:rPr>
        <w:t>геометрической</w:t>
      </w:r>
      <w:r w:rsidRPr="00A522E3">
        <w:t xml:space="preserve"> прогрессии, знаменателя </w:t>
      </w:r>
      <w:r w:rsidRPr="00A522E3">
        <w:rPr>
          <w:rFonts w:cs="Century Schoolbook"/>
        </w:rPr>
        <w:t>геометрической</w:t>
      </w:r>
      <w:r w:rsidRPr="00A522E3">
        <w:t xml:space="preserve"> прогрессии можно воспользоваться заданиями № 567 – №569. Для введения </w:t>
      </w:r>
      <w:r w:rsidRPr="00A522E3">
        <w:lastRenderedPageBreak/>
        <w:t xml:space="preserve">понятия </w:t>
      </w:r>
      <w:r w:rsidRPr="00A522E3">
        <w:rPr>
          <w:rFonts w:cs="Century Schoolbook"/>
        </w:rPr>
        <w:t>геометрической</w:t>
      </w:r>
      <w:r w:rsidRPr="00A522E3">
        <w:t xml:space="preserve"> прогрессии, знаменателя </w:t>
      </w:r>
      <w:r w:rsidRPr="00A522E3">
        <w:rPr>
          <w:rFonts w:cs="Century Schoolbook"/>
        </w:rPr>
        <w:t>геометрической</w:t>
      </w:r>
      <w:r w:rsidRPr="00A522E3">
        <w:t xml:space="preserve"> прогрессии используется № 570. Для </w:t>
      </w:r>
      <w:r w:rsidRPr="00A522E3">
        <w:rPr>
          <w:b/>
        </w:rPr>
        <w:t>самостоятельного</w:t>
      </w:r>
      <w:r w:rsidRPr="00A522E3">
        <w:t xml:space="preserve"> </w:t>
      </w:r>
      <w:r w:rsidRPr="00A522E3">
        <w:rPr>
          <w:b/>
        </w:rPr>
        <w:t xml:space="preserve">вывода </w:t>
      </w:r>
      <w:r w:rsidRPr="00A522E3">
        <w:t xml:space="preserve">формулы общего члена </w:t>
      </w:r>
      <w:r w:rsidRPr="00A522E3">
        <w:rPr>
          <w:rFonts w:cs="Century Schoolbook"/>
        </w:rPr>
        <w:t>геометрической</w:t>
      </w:r>
      <w:r w:rsidRPr="00A522E3">
        <w:t xml:space="preserve"> прогрессии рекомендуется выполнить №571. </w:t>
      </w:r>
    </w:p>
    <w:p w:rsidR="00A522E3" w:rsidRPr="00A522E3" w:rsidRDefault="00A522E3" w:rsidP="007E6F97">
      <w:pPr>
        <w:spacing w:before="240"/>
        <w:jc w:val="center"/>
        <w:rPr>
          <w:b/>
          <w:sz w:val="28"/>
          <w:szCs w:val="28"/>
        </w:rPr>
      </w:pPr>
      <w:r w:rsidRPr="00A522E3">
        <w:rPr>
          <w:b/>
          <w:sz w:val="28"/>
          <w:szCs w:val="28"/>
        </w:rPr>
        <w:t xml:space="preserve">П. 3.3.2. Сумма первых </w:t>
      </w:r>
      <w:r w:rsidRPr="00A522E3">
        <w:rPr>
          <w:b/>
          <w:i/>
          <w:sz w:val="28"/>
          <w:szCs w:val="28"/>
        </w:rPr>
        <w:t>n</w:t>
      </w:r>
      <w:r w:rsidRPr="00A522E3">
        <w:rPr>
          <w:b/>
          <w:sz w:val="28"/>
          <w:szCs w:val="28"/>
        </w:rPr>
        <w:t xml:space="preserve"> членов геометрической прогрессии</w:t>
      </w:r>
    </w:p>
    <w:p w:rsidR="00A522E3" w:rsidRPr="00A522E3" w:rsidRDefault="00A522E3" w:rsidP="00A522E3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A522E3">
        <w:rPr>
          <w:b/>
          <w:spacing w:val="4"/>
        </w:rPr>
        <w:t>Основные содержательные цели</w:t>
      </w:r>
      <w:r w:rsidRPr="00A522E3">
        <w:rPr>
          <w:spacing w:val="4"/>
        </w:rPr>
        <w:t>:</w:t>
      </w:r>
    </w:p>
    <w:p w:rsidR="00A522E3" w:rsidRPr="00A522E3" w:rsidRDefault="00A522E3" w:rsidP="00A522E3">
      <w:pPr>
        <w:numPr>
          <w:ilvl w:val="0"/>
          <w:numId w:val="24"/>
        </w:numPr>
        <w:tabs>
          <w:tab w:val="left" w:pos="284"/>
          <w:tab w:val="left" w:pos="900"/>
        </w:tabs>
        <w:autoSpaceDE w:val="0"/>
        <w:autoSpaceDN w:val="0"/>
        <w:adjustRightInd w:val="0"/>
        <w:jc w:val="both"/>
        <w:rPr>
          <w:rFonts w:cs="Century Schoolbook"/>
        </w:rPr>
      </w:pPr>
      <w:r w:rsidRPr="00A522E3">
        <w:rPr>
          <w:rFonts w:cs="Century Schoolbook"/>
        </w:rPr>
        <w:t xml:space="preserve">Вывести формулу суммы 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геометрической прогрессии:</w:t>
      </w:r>
    </w:p>
    <w:p w:rsidR="00A522E3" w:rsidRPr="00A522E3" w:rsidRDefault="00A522E3" w:rsidP="00A522E3">
      <w:pPr>
        <w:suppressAutoHyphens/>
        <w:ind w:left="567"/>
        <w:jc w:val="center"/>
        <w:rPr>
          <w:lang w:eastAsia="ar-SA"/>
        </w:rPr>
      </w:pPr>
      <w:r w:rsidRPr="00A522E3">
        <w:rPr>
          <w:i/>
          <w:lang w:val="en-US" w:eastAsia="ar-SA"/>
        </w:rPr>
        <w:t>S</w:t>
      </w:r>
      <w:r w:rsidRPr="00A522E3">
        <w:rPr>
          <w:i/>
          <w:vertAlign w:val="subscript"/>
          <w:lang w:val="en-US" w:eastAsia="ar-SA"/>
        </w:rPr>
        <w:t>n</w:t>
      </w:r>
      <w:r w:rsidRPr="00A522E3">
        <w:rPr>
          <w:b/>
        </w:rPr>
        <w:t xml:space="preserve"> =</w:t>
      </w:r>
      <w:r w:rsidRPr="00A522E3">
        <w:rPr>
          <w:position w:val="-28"/>
        </w:rPr>
        <w:object w:dxaOrig="980" w:dyaOrig="700">
          <v:shape id="_x0000_i1059" type="#_x0000_t75" style="width:48.75pt;height:35.25pt" o:ole="" filled="t">
            <v:fill color2="black"/>
            <v:imagedata r:id="rId13" o:title=""/>
          </v:shape>
          <o:OLEObject Type="Embed" ProgID="Equation.3" ShapeID="_x0000_i1059" DrawAspect="Content" ObjectID="_1485262668" r:id="rId14"/>
        </w:object>
      </w:r>
      <w:r w:rsidRPr="00A522E3">
        <w:t xml:space="preserve">, где </w:t>
      </w:r>
      <w:r w:rsidRPr="00A522E3">
        <w:rPr>
          <w:i/>
          <w:lang w:eastAsia="ar-SA"/>
        </w:rPr>
        <w:t>q</w:t>
      </w:r>
      <w:r w:rsidRPr="00A522E3">
        <w:rPr>
          <w:i/>
          <w:lang w:val="en-US" w:eastAsia="ar-SA"/>
        </w:rPr>
        <w:t> </w:t>
      </w:r>
      <w:r w:rsidRPr="00A522E3">
        <w:rPr>
          <w:lang w:eastAsia="ar-SA"/>
        </w:rPr>
        <w:t>≠</w:t>
      </w:r>
      <w:r w:rsidRPr="00A522E3">
        <w:rPr>
          <w:lang w:val="en-US" w:eastAsia="ar-SA"/>
        </w:rPr>
        <w:t> </w:t>
      </w:r>
      <w:r w:rsidRPr="00A522E3">
        <w:rPr>
          <w:lang w:eastAsia="ar-SA"/>
        </w:rPr>
        <w:t>1,</w:t>
      </w:r>
      <w:r w:rsidRPr="00A522E3">
        <w:rPr>
          <w:i/>
          <w:lang w:eastAsia="ar-SA"/>
        </w:rPr>
        <w:t xml:space="preserve"> n </w:t>
      </w:r>
      <w:r w:rsidRPr="00A522E3">
        <w:rPr>
          <w:lang w:eastAsia="ar-SA"/>
        </w:rPr>
        <w:t>= 1, 2</w:t>
      </w:r>
      <w:proofErr w:type="gramStart"/>
      <w:r w:rsidRPr="00A522E3">
        <w:rPr>
          <w:lang w:eastAsia="ar-SA"/>
        </w:rPr>
        <w:t>, ...</w:t>
      </w:r>
      <w:proofErr w:type="gramEnd"/>
      <w:r w:rsidRPr="00A522E3">
        <w:rPr>
          <w:lang w:eastAsia="ar-SA"/>
        </w:rPr>
        <w:t xml:space="preserve"> </w:t>
      </w:r>
    </w:p>
    <w:p w:rsidR="00A522E3" w:rsidRPr="00A522E3" w:rsidRDefault="00A522E3" w:rsidP="00A522E3">
      <w:p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и сформировать умение ее применять.</w:t>
      </w:r>
    </w:p>
    <w:p w:rsidR="00A522E3" w:rsidRPr="00A522E3" w:rsidRDefault="00A522E3" w:rsidP="00A522E3">
      <w:pPr>
        <w:numPr>
          <w:ilvl w:val="0"/>
          <w:numId w:val="24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Тренировать умение решать задачи на использование понятия геометрической прогрессии и формулы ее общего члена.</w:t>
      </w:r>
      <w:r w:rsidRPr="00A522E3">
        <w:rPr>
          <w:szCs w:val="26"/>
        </w:rPr>
        <w:t xml:space="preserve"> </w:t>
      </w:r>
      <w:r w:rsidRPr="00A522E3">
        <w:rPr>
          <w:rFonts w:cs="Century Schoolbook"/>
        </w:rPr>
        <w:t>Закрепить умение решать рациональные неравенства методом интервалов.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</w:t>
      </w:r>
      <w:proofErr w:type="spellStart"/>
      <w:r w:rsidRPr="00A522E3">
        <w:t>проблематизации</w:t>
      </w:r>
      <w:proofErr w:type="spellEnd"/>
      <w:r w:rsidRPr="00A522E3">
        <w:t xml:space="preserve"> и уяснения смысла задачи поиска </w:t>
      </w:r>
      <w:r w:rsidRPr="00A522E3">
        <w:rPr>
          <w:rFonts w:cs="Century Schoolbook"/>
        </w:rPr>
        <w:t xml:space="preserve">суммы 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геометрической прогрессии можно использовать №600.</w:t>
      </w:r>
      <w:r w:rsidRPr="00A522E3">
        <w:t xml:space="preserve"> Для </w:t>
      </w:r>
      <w:r w:rsidRPr="00A522E3">
        <w:rPr>
          <w:b/>
        </w:rPr>
        <w:t>самостоятельного</w:t>
      </w:r>
      <w:r w:rsidRPr="00A522E3">
        <w:t xml:space="preserve"> </w:t>
      </w:r>
      <w:r w:rsidRPr="00A522E3">
        <w:rPr>
          <w:b/>
        </w:rPr>
        <w:t xml:space="preserve">вывода </w:t>
      </w:r>
      <w:r w:rsidRPr="00A522E3">
        <w:rPr>
          <w:rFonts w:cs="Century Schoolbook"/>
        </w:rPr>
        <w:t xml:space="preserve">формулы суммы 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арифметической прогрессии </w:t>
      </w:r>
      <w:r w:rsidRPr="00A522E3">
        <w:t>рекомендуется выполнить №601. В общеобразовательном классе эту формулу выводит учитель в подводящем диалоге.</w:t>
      </w:r>
    </w:p>
    <w:p w:rsidR="00A522E3" w:rsidRPr="00A522E3" w:rsidRDefault="00A522E3" w:rsidP="007E6F97">
      <w:pPr>
        <w:spacing w:before="240"/>
        <w:jc w:val="center"/>
        <w:rPr>
          <w:b/>
          <w:sz w:val="28"/>
          <w:szCs w:val="28"/>
        </w:rPr>
      </w:pPr>
      <w:r w:rsidRPr="00A522E3">
        <w:rPr>
          <w:b/>
          <w:sz w:val="28"/>
          <w:szCs w:val="28"/>
        </w:rPr>
        <w:t>П. 3.3.3*. Сумма бесконечно убывающей геометрической прогрессии</w:t>
      </w:r>
    </w:p>
    <w:p w:rsidR="00A522E3" w:rsidRPr="00A522E3" w:rsidRDefault="00A522E3" w:rsidP="00A522E3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A522E3">
        <w:rPr>
          <w:b/>
          <w:spacing w:val="4"/>
        </w:rPr>
        <w:t>Основные содержательные цели</w:t>
      </w:r>
      <w:r w:rsidRPr="00A522E3">
        <w:rPr>
          <w:spacing w:val="4"/>
        </w:rPr>
        <w:t>:</w:t>
      </w:r>
    </w:p>
    <w:p w:rsidR="00A522E3" w:rsidRPr="00A522E3" w:rsidRDefault="00A522E3" w:rsidP="00A522E3">
      <w:pPr>
        <w:numPr>
          <w:ilvl w:val="0"/>
          <w:numId w:val="25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понятие</w:t>
      </w:r>
      <w:r w:rsidRPr="00A522E3">
        <w:rPr>
          <w:sz w:val="28"/>
          <w:szCs w:val="28"/>
        </w:rPr>
        <w:t xml:space="preserve"> </w:t>
      </w:r>
      <w:r w:rsidRPr="00A522E3">
        <w:rPr>
          <w:rFonts w:cs="Century Schoolbook"/>
        </w:rPr>
        <w:t>бесконечно убывающей геометрической прогрессии.</w:t>
      </w:r>
    </w:p>
    <w:p w:rsidR="00A522E3" w:rsidRPr="00A522E3" w:rsidRDefault="00A522E3" w:rsidP="00A522E3">
      <w:pPr>
        <w:numPr>
          <w:ilvl w:val="0"/>
          <w:numId w:val="25"/>
        </w:numPr>
        <w:tabs>
          <w:tab w:val="left" w:pos="284"/>
          <w:tab w:val="left" w:pos="900"/>
        </w:tabs>
        <w:autoSpaceDE w:val="0"/>
        <w:autoSpaceDN w:val="0"/>
        <w:adjustRightInd w:val="0"/>
        <w:jc w:val="both"/>
        <w:rPr>
          <w:rFonts w:cs="Century Schoolbook"/>
        </w:rPr>
      </w:pPr>
      <w:r w:rsidRPr="00A522E3">
        <w:rPr>
          <w:rFonts w:cs="Century Schoolbook"/>
        </w:rPr>
        <w:t>Вывести формулу суммы членов бесконечно убывающей геометрической прогрессии:</w:t>
      </w:r>
    </w:p>
    <w:p w:rsidR="00A522E3" w:rsidRPr="00A522E3" w:rsidRDefault="00A522E3" w:rsidP="00A522E3">
      <w:pPr>
        <w:suppressAutoHyphens/>
        <w:ind w:firstLine="567"/>
        <w:jc w:val="center"/>
        <w:rPr>
          <w:sz w:val="26"/>
          <w:szCs w:val="26"/>
          <w:lang w:eastAsia="ar-SA"/>
        </w:rPr>
      </w:pPr>
      <w:r w:rsidRPr="00A522E3">
        <w:rPr>
          <w:i/>
          <w:sz w:val="26"/>
          <w:szCs w:val="26"/>
          <w:lang w:val="en-US" w:eastAsia="ar-SA"/>
        </w:rPr>
        <w:t>S</w:t>
      </w:r>
      <w:r w:rsidRPr="00A522E3">
        <w:rPr>
          <w:position w:val="-6"/>
          <w:sz w:val="26"/>
          <w:szCs w:val="26"/>
          <w:lang w:eastAsia="ar-SA"/>
        </w:rPr>
        <w:t xml:space="preserve"> </w:t>
      </w:r>
      <w:r w:rsidRPr="00A522E3">
        <w:rPr>
          <w:sz w:val="26"/>
          <w:szCs w:val="26"/>
          <w:lang w:eastAsia="ar-SA"/>
        </w:rPr>
        <w:t>=</w:t>
      </w:r>
      <w:r w:rsidRPr="00A522E3">
        <w:rPr>
          <w:position w:val="-28"/>
          <w:sz w:val="26"/>
          <w:szCs w:val="26"/>
          <w:lang w:eastAsia="ar-SA"/>
        </w:rPr>
        <w:object w:dxaOrig="540" w:dyaOrig="680">
          <v:shape id="_x0000_i1078" type="#_x0000_t75" style="width:27pt;height:33.75pt" o:ole="">
            <v:imagedata r:id="rId15" o:title=""/>
          </v:shape>
          <o:OLEObject Type="Embed" ProgID="Equation.3" ShapeID="_x0000_i1078" DrawAspect="Content" ObjectID="_1485262669" r:id="rId16"/>
        </w:object>
      </w:r>
      <w:r w:rsidRPr="00A522E3">
        <w:rPr>
          <w:sz w:val="26"/>
          <w:szCs w:val="26"/>
          <w:lang w:eastAsia="ar-SA"/>
        </w:rPr>
        <w:t>,</w:t>
      </w:r>
      <w:r w:rsidRPr="00A522E3">
        <w:rPr>
          <w:sz w:val="26"/>
          <w:szCs w:val="26"/>
        </w:rPr>
        <w:t xml:space="preserve"> где </w:t>
      </w:r>
      <w:r w:rsidRPr="00A522E3">
        <w:rPr>
          <w:spacing w:val="-2"/>
        </w:rPr>
        <w:t xml:space="preserve">| </w:t>
      </w:r>
      <w:r w:rsidRPr="00A522E3">
        <w:rPr>
          <w:i/>
          <w:spacing w:val="-2"/>
          <w:lang w:val="en-US"/>
        </w:rPr>
        <w:t>q</w:t>
      </w:r>
      <w:r w:rsidRPr="00A522E3">
        <w:rPr>
          <w:i/>
          <w:spacing w:val="-2"/>
        </w:rPr>
        <w:t xml:space="preserve"> </w:t>
      </w:r>
      <w:r w:rsidRPr="00A522E3">
        <w:rPr>
          <w:spacing w:val="-2"/>
        </w:rPr>
        <w:t>|</w:t>
      </w:r>
      <w:r w:rsidRPr="00A522E3">
        <w:rPr>
          <w:position w:val="-14"/>
          <w:sz w:val="26"/>
          <w:szCs w:val="26"/>
          <w:lang w:eastAsia="ar-SA"/>
        </w:rPr>
        <w:t xml:space="preserve"> </w:t>
      </w:r>
      <w:r w:rsidRPr="00A522E3">
        <w:rPr>
          <w:sz w:val="26"/>
          <w:szCs w:val="26"/>
          <w:lang w:eastAsia="ar-SA"/>
        </w:rPr>
        <w:t>&lt;1</w:t>
      </w:r>
    </w:p>
    <w:p w:rsidR="00A522E3" w:rsidRPr="00A522E3" w:rsidRDefault="00A522E3" w:rsidP="00A522E3">
      <w:p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и сформировать умение ее применять.</w:t>
      </w:r>
    </w:p>
    <w:p w:rsidR="00A522E3" w:rsidRPr="00A522E3" w:rsidRDefault="00A522E3" w:rsidP="00A522E3">
      <w:pPr>
        <w:numPr>
          <w:ilvl w:val="0"/>
          <w:numId w:val="25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Тренировать умение применять фо</w:t>
      </w:r>
      <w:bookmarkStart w:id="0" w:name="_GoBack"/>
      <w:bookmarkEnd w:id="0"/>
      <w:r w:rsidRPr="00A522E3">
        <w:rPr>
          <w:rFonts w:cs="Century Schoolbook"/>
        </w:rPr>
        <w:t xml:space="preserve">рмулу суммы 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геометрической прогрессии.</w:t>
      </w:r>
      <w:r w:rsidRPr="00A522E3">
        <w:rPr>
          <w:szCs w:val="26"/>
        </w:rPr>
        <w:t xml:space="preserve"> </w:t>
      </w:r>
      <w:r w:rsidRPr="00A522E3">
        <w:rPr>
          <w:rFonts w:cs="Century Schoolbook"/>
        </w:rPr>
        <w:t>Закрепить умение решать дробно-рациональные неравенства методом интервалов.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повторения </w:t>
      </w:r>
      <w:r w:rsidRPr="00A522E3">
        <w:rPr>
          <w:rFonts w:cs="Century Schoolbook"/>
        </w:rPr>
        <w:t xml:space="preserve">формулы суммы первых </w:t>
      </w:r>
      <w:r w:rsidRPr="00A522E3">
        <w:rPr>
          <w:rFonts w:cs="Century Schoolbook"/>
          <w:i/>
        </w:rPr>
        <w:t>n</w:t>
      </w:r>
      <w:r w:rsidRPr="00A522E3">
        <w:rPr>
          <w:rFonts w:cs="Century Schoolbook"/>
        </w:rPr>
        <w:t xml:space="preserve"> членов геометрической прогрессии</w:t>
      </w:r>
      <w:r w:rsidRPr="00A522E3">
        <w:t xml:space="preserve"> рекомендуется выполнить №624. Для подготовки введения понятия </w:t>
      </w:r>
      <w:r w:rsidRPr="00A522E3">
        <w:rPr>
          <w:rFonts w:cs="Century Schoolbook"/>
        </w:rPr>
        <w:t>бесконечно убывающей геометрической прогрессии</w:t>
      </w:r>
      <w:r w:rsidRPr="00A522E3">
        <w:t xml:space="preserve"> и задачи поиска </w:t>
      </w:r>
      <w:r w:rsidRPr="00A522E3">
        <w:rPr>
          <w:rFonts w:cs="Century Schoolbook"/>
        </w:rPr>
        <w:t>суммы ее членов можно использовать №625.</w:t>
      </w:r>
      <w:r w:rsidRPr="00A522E3">
        <w:t xml:space="preserve"> </w:t>
      </w:r>
    </w:p>
    <w:p w:rsidR="00A522E3" w:rsidRPr="00A522E3" w:rsidRDefault="00A522E3" w:rsidP="007E6F97">
      <w:pPr>
        <w:spacing w:before="240"/>
        <w:jc w:val="center"/>
        <w:rPr>
          <w:b/>
          <w:sz w:val="28"/>
          <w:szCs w:val="28"/>
        </w:rPr>
      </w:pPr>
      <w:r w:rsidRPr="00A522E3">
        <w:rPr>
          <w:b/>
          <w:sz w:val="28"/>
          <w:szCs w:val="28"/>
        </w:rPr>
        <w:t>П. 3.3.4*. Линейные рекуррентные соотношения.</w:t>
      </w:r>
    </w:p>
    <w:p w:rsidR="00A522E3" w:rsidRPr="00A522E3" w:rsidRDefault="00A522E3" w:rsidP="00A522E3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A522E3">
        <w:rPr>
          <w:b/>
          <w:spacing w:val="4"/>
        </w:rPr>
        <w:t>Основные содержательные цели</w:t>
      </w:r>
      <w:r w:rsidRPr="00A522E3">
        <w:rPr>
          <w:spacing w:val="4"/>
        </w:rPr>
        <w:t>:</w:t>
      </w:r>
    </w:p>
    <w:p w:rsidR="00A522E3" w:rsidRPr="00A522E3" w:rsidRDefault="00A522E3" w:rsidP="00A522E3">
      <w:pPr>
        <w:numPr>
          <w:ilvl w:val="0"/>
          <w:numId w:val="26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понятие арифметико-геометрической прогрессии и формулы ее общего члена.</w:t>
      </w:r>
    </w:p>
    <w:p w:rsidR="00A522E3" w:rsidRPr="00A522E3" w:rsidRDefault="00A522E3" w:rsidP="00A522E3">
      <w:pPr>
        <w:numPr>
          <w:ilvl w:val="0"/>
          <w:numId w:val="26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Сформировать представление о линейных рекуррентных соотношениях первого и второго порядка.</w:t>
      </w:r>
    </w:p>
    <w:p w:rsidR="00A522E3" w:rsidRPr="00A522E3" w:rsidRDefault="00A522E3" w:rsidP="00A522E3">
      <w:pPr>
        <w:numPr>
          <w:ilvl w:val="0"/>
          <w:numId w:val="26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A522E3">
        <w:rPr>
          <w:rFonts w:cs="Century Schoolbook"/>
        </w:rPr>
        <w:t>Тренировать умение применять формулу суммы бесконечно убывающей геометрической прогрессии.</w:t>
      </w:r>
      <w:r w:rsidRPr="00A522E3">
        <w:rPr>
          <w:szCs w:val="26"/>
        </w:rPr>
        <w:t xml:space="preserve"> </w:t>
      </w:r>
      <w:r w:rsidRPr="00A522E3">
        <w:rPr>
          <w:rFonts w:cs="Century Schoolbook"/>
        </w:rPr>
        <w:t>Закрепить умение доказывать неравенства.</w:t>
      </w:r>
    </w:p>
    <w:p w:rsidR="00A522E3" w:rsidRPr="00A522E3" w:rsidRDefault="00A522E3" w:rsidP="00A522E3">
      <w:pPr>
        <w:ind w:firstLine="567"/>
        <w:jc w:val="both"/>
      </w:pPr>
      <w:r w:rsidRPr="00A522E3">
        <w:t xml:space="preserve">Для </w:t>
      </w:r>
      <w:r w:rsidRPr="00A522E3">
        <w:rPr>
          <w:b/>
        </w:rPr>
        <w:t>самостоятельного</w:t>
      </w:r>
      <w:r w:rsidRPr="00A522E3">
        <w:t xml:space="preserve"> </w:t>
      </w:r>
      <w:r w:rsidRPr="00A522E3">
        <w:rPr>
          <w:b/>
        </w:rPr>
        <w:t>открытия</w:t>
      </w:r>
      <w:r w:rsidRPr="00A522E3">
        <w:t xml:space="preserve"> понятия </w:t>
      </w:r>
      <w:r w:rsidRPr="00A522E3">
        <w:rPr>
          <w:rFonts w:cs="Century Schoolbook"/>
        </w:rPr>
        <w:t xml:space="preserve">арифметико-геометрической прогрессии </w:t>
      </w:r>
      <w:r w:rsidRPr="00A522E3">
        <w:t xml:space="preserve">рекомендуется выполнить №640. </w:t>
      </w:r>
    </w:p>
    <w:p w:rsidR="009F3F2A" w:rsidRPr="001F1DBD" w:rsidRDefault="009F3F2A" w:rsidP="001F1DBD">
      <w:pPr>
        <w:ind w:firstLine="567"/>
        <w:jc w:val="both"/>
      </w:pPr>
    </w:p>
    <w:p w:rsidR="00F77D3F" w:rsidRPr="000D5FF2" w:rsidRDefault="00F77D3F" w:rsidP="00F77D3F">
      <w:pPr>
        <w:spacing w:before="240" w:after="120" w:line="254" w:lineRule="auto"/>
        <w:ind w:firstLine="539"/>
        <w:jc w:val="both"/>
        <w:rPr>
          <w:b/>
          <w:spacing w:val="4"/>
          <w:sz w:val="28"/>
          <w:szCs w:val="28"/>
        </w:rPr>
      </w:pPr>
      <w:r w:rsidRPr="000D5FF2">
        <w:rPr>
          <w:b/>
          <w:spacing w:val="4"/>
          <w:sz w:val="28"/>
          <w:szCs w:val="28"/>
        </w:rPr>
        <w:t>6. Методические рекомендации по планированию уроков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67"/>
        <w:jc w:val="both"/>
        <w:rPr>
          <w:spacing w:val="-4"/>
        </w:rPr>
      </w:pPr>
      <w:r w:rsidRPr="00A522E3">
        <w:rPr>
          <w:spacing w:val="-4"/>
        </w:rPr>
        <w:t xml:space="preserve">При изучении третьей главы планированием предусмотрены уроки ОНЗ, структура которых обеспечивает выполнение учащимися целого комплекса универсальных учебных </w:t>
      </w:r>
      <w:r w:rsidRPr="00A522E3">
        <w:rPr>
          <w:spacing w:val="-4"/>
        </w:rPr>
        <w:lastRenderedPageBreak/>
        <w:t>действий. Рассмотрим способ организации урока ОНЗ на примере содержания пункта 3.1.1. «Последовательности. Способы задания последовательностей</w:t>
      </w:r>
      <w:proofErr w:type="gramStart"/>
      <w:r w:rsidRPr="00A522E3">
        <w:rPr>
          <w:spacing w:val="-4"/>
        </w:rPr>
        <w:t xml:space="preserve">.». </w:t>
      </w:r>
      <w:proofErr w:type="gramEnd"/>
    </w:p>
    <w:p w:rsidR="00A522E3" w:rsidRPr="00A522E3" w:rsidRDefault="00A522E3" w:rsidP="00A522E3">
      <w:pPr>
        <w:tabs>
          <w:tab w:val="left" w:pos="900"/>
        </w:tabs>
        <w:spacing w:before="60"/>
        <w:ind w:firstLine="567"/>
        <w:jc w:val="both"/>
        <w:rPr>
          <w:spacing w:val="4"/>
        </w:rPr>
      </w:pPr>
      <w:r w:rsidRPr="00A522E3">
        <w:rPr>
          <w:spacing w:val="-4"/>
        </w:rPr>
        <w:t xml:space="preserve">В этом пункте </w:t>
      </w:r>
      <w:r w:rsidRPr="00A522E3">
        <w:rPr>
          <w:spacing w:val="4"/>
        </w:rPr>
        <w:t>учащиеся ут</w:t>
      </w:r>
      <w:r w:rsidRPr="00A522E3">
        <w:t xml:space="preserve">очняют свои представления о числовой последовательности, знакомятся с определением члена последовательности, первого члена последовательности, общего члена последовательности, уточняют смысл индексных обозначений. Учащиеся знакомятся со способами задания числовой последовательности, они учатся находить члены последовательности, заданной формулой </w:t>
      </w:r>
      <w:r w:rsidRPr="00A522E3">
        <w:rPr>
          <w:i/>
          <w:lang w:val="en-US"/>
        </w:rPr>
        <w:t>n</w:t>
      </w:r>
      <w:r w:rsidRPr="00A522E3">
        <w:t>-го члена и заданной рекуррентно.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67"/>
        <w:jc w:val="both"/>
        <w:rPr>
          <w:spacing w:val="-4"/>
          <w:highlight w:val="yellow"/>
        </w:rPr>
      </w:pPr>
      <w:r w:rsidRPr="00A522E3">
        <w:rPr>
          <w:spacing w:val="-4"/>
        </w:rPr>
        <w:t xml:space="preserve">Урок открытия новых знаний выстраивается в соответствии с требованиями технологии </w:t>
      </w:r>
      <w:proofErr w:type="spellStart"/>
      <w:r w:rsidRPr="00A522E3">
        <w:rPr>
          <w:spacing w:val="-4"/>
        </w:rPr>
        <w:t>деятельностного</w:t>
      </w:r>
      <w:proofErr w:type="spellEnd"/>
      <w:r w:rsidRPr="00A522E3">
        <w:rPr>
          <w:spacing w:val="-4"/>
        </w:rPr>
        <w:t xml:space="preserve"> метода Л.Г. </w:t>
      </w:r>
      <w:proofErr w:type="spellStart"/>
      <w:r w:rsidRPr="00A522E3">
        <w:rPr>
          <w:spacing w:val="-4"/>
        </w:rPr>
        <w:t>Петерсон</w:t>
      </w:r>
      <w:proofErr w:type="spellEnd"/>
      <w:r w:rsidRPr="00A522E3">
        <w:rPr>
          <w:spacing w:val="-4"/>
        </w:rPr>
        <w:t>. На этапе мотивации учитель может предложить учащимся обсудить эпиграф к этому пункту. Далее учитель сообщает, что тема, которую они начнут изучать с сегодняшнего урока, пригодится им в жизненных ситуациях. Так, новые знания, полученные учащимися, они смогут применить, например, для расчета суммы кредита.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67"/>
        <w:jc w:val="both"/>
      </w:pPr>
      <w:r w:rsidRPr="00A522E3">
        <w:t xml:space="preserve">После чего учитель организует актуализацию нужных для открытия знаний с помощью выполнения заданий (№464 – №465). Далее учащимся следует разъяснить смысл понятия бесконечной числовой последовательности, познакомить с понятием члена последовательности, первого члена последовательности, общего члена последовательности, уточнить смысл индексных обозначений (при этом учащиеся работают с последовательностями, заданными словесно или перечислением). Для </w:t>
      </w:r>
      <w:r w:rsidRPr="00A522E3">
        <w:rPr>
          <w:b/>
        </w:rPr>
        <w:t>самостоятельного открытия</w:t>
      </w:r>
      <w:r w:rsidRPr="00A522E3">
        <w:t xml:space="preserve"> аналитического способа задания последовательностей (рекуррентного способа и с помощью формулы общего члена) рекомендуется использовать задание №466. </w:t>
      </w:r>
    </w:p>
    <w:p w:rsidR="00A522E3" w:rsidRPr="00A522E3" w:rsidRDefault="00A522E3" w:rsidP="00A522E3">
      <w:pPr>
        <w:spacing w:before="40" w:after="40"/>
        <w:ind w:firstLine="567"/>
        <w:rPr>
          <w:b/>
          <w:i/>
        </w:rPr>
      </w:pPr>
      <w:r w:rsidRPr="00A522E3">
        <w:t>Рассмотрим пример</w:t>
      </w:r>
      <w:r w:rsidRPr="00A522E3">
        <w:rPr>
          <w:b/>
          <w:i/>
        </w:rPr>
        <w:t xml:space="preserve"> </w:t>
      </w:r>
      <w:r w:rsidRPr="00A522E3">
        <w:rPr>
          <w:i/>
        </w:rPr>
        <w:t>структуры открытия нового знания: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b/>
          <w:i/>
          <w:spacing w:val="-4"/>
        </w:rPr>
      </w:pPr>
      <w:r w:rsidRPr="00A522E3">
        <w:rPr>
          <w:i/>
          <w:spacing w:val="-4"/>
        </w:rPr>
        <w:t>1. Новое знание:</w:t>
      </w:r>
      <w:r w:rsidRPr="00A522E3">
        <w:t xml:space="preserve"> аналитический способ задания последовательностей (рекуррентной формулой и формулой общего члена) 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A522E3">
        <w:rPr>
          <w:i/>
          <w:spacing w:val="-4"/>
        </w:rPr>
        <w:t>2. Актуализация.</w:t>
      </w:r>
    </w:p>
    <w:p w:rsidR="00A522E3" w:rsidRPr="00A522E3" w:rsidRDefault="00A522E3" w:rsidP="00A522E3">
      <w:pPr>
        <w:tabs>
          <w:tab w:val="left" w:pos="900"/>
        </w:tabs>
        <w:spacing w:before="60"/>
        <w:jc w:val="both"/>
        <w:rPr>
          <w:spacing w:val="-4"/>
        </w:rPr>
      </w:pPr>
      <w:r w:rsidRPr="00A522E3">
        <w:rPr>
          <w:i/>
          <w:spacing w:val="-4"/>
        </w:rPr>
        <w:t xml:space="preserve">Актуализировать опыт </w:t>
      </w:r>
      <w:r w:rsidRPr="00A522E3">
        <w:rPr>
          <w:spacing w:val="-4"/>
        </w:rPr>
        <w:t>работы с рядами чисел.</w:t>
      </w:r>
    </w:p>
    <w:p w:rsidR="00A522E3" w:rsidRPr="00A522E3" w:rsidRDefault="00A522E3" w:rsidP="00A522E3">
      <w:pPr>
        <w:tabs>
          <w:tab w:val="left" w:pos="900"/>
        </w:tabs>
        <w:spacing w:before="60"/>
        <w:jc w:val="both"/>
        <w:rPr>
          <w:i/>
          <w:spacing w:val="-4"/>
        </w:rPr>
      </w:pPr>
      <w:r w:rsidRPr="00A522E3">
        <w:rPr>
          <w:i/>
          <w:spacing w:val="-4"/>
        </w:rPr>
        <w:t xml:space="preserve">Уточнить: </w:t>
      </w:r>
      <w:r w:rsidRPr="00A522E3">
        <w:t>представления о бесконечной числовой последовательности, смысл индексных обозначений.</w:t>
      </w:r>
    </w:p>
    <w:p w:rsidR="00A522E3" w:rsidRPr="00A522E3" w:rsidRDefault="00A522E3" w:rsidP="00A522E3">
      <w:pPr>
        <w:tabs>
          <w:tab w:val="left" w:pos="900"/>
        </w:tabs>
        <w:spacing w:before="60"/>
        <w:jc w:val="both"/>
        <w:rPr>
          <w:i/>
          <w:spacing w:val="-4"/>
        </w:rPr>
      </w:pPr>
      <w:r w:rsidRPr="00A522E3">
        <w:rPr>
          <w:i/>
          <w:spacing w:val="-4"/>
        </w:rPr>
        <w:t>Ввести:</w:t>
      </w:r>
      <w:r w:rsidRPr="00A522E3">
        <w:rPr>
          <w:spacing w:val="-4"/>
        </w:rPr>
        <w:t xml:space="preserve"> понятие </w:t>
      </w:r>
      <w:r w:rsidRPr="00A522E3">
        <w:t>члена последовательности, первого члена последовательности, общего члена последовательности.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A522E3">
        <w:rPr>
          <w:i/>
          <w:spacing w:val="-4"/>
        </w:rPr>
        <w:t>3. Задание на пробное действие:</w:t>
      </w:r>
    </w:p>
    <w:p w:rsidR="00A522E3" w:rsidRPr="00A522E3" w:rsidRDefault="00A522E3" w:rsidP="00A522E3">
      <w:pPr>
        <w:jc w:val="both"/>
      </w:pPr>
      <w:r w:rsidRPr="00A522E3">
        <w:t>Последовательность чисел задана перечислением первых ее членов.</w:t>
      </w:r>
    </w:p>
    <w:p w:rsidR="00A522E3" w:rsidRPr="00A522E3" w:rsidRDefault="00A522E3" w:rsidP="00A522E3">
      <w:pPr>
        <w:jc w:val="both"/>
      </w:pPr>
      <w:r w:rsidRPr="00A522E3">
        <w:rPr>
          <w:rFonts w:eastAsia="Calibri"/>
          <w:i/>
          <w:lang w:eastAsia="en-US"/>
        </w:rPr>
        <w:t>у</w:t>
      </w:r>
      <w:proofErr w:type="gramStart"/>
      <w:r w:rsidRPr="00A522E3">
        <w:rPr>
          <w:rFonts w:eastAsia="Calibri"/>
          <w:i/>
          <w:vertAlign w:val="subscript"/>
          <w:lang w:val="en-US" w:eastAsia="en-US"/>
        </w:rPr>
        <w:t>n</w:t>
      </w:r>
      <w:proofErr w:type="gramEnd"/>
      <w:r w:rsidRPr="00A522E3">
        <w:rPr>
          <w:rFonts w:eastAsia="Calibri"/>
          <w:lang w:eastAsia="en-US"/>
        </w:rPr>
        <w:t xml:space="preserve">: 3, 9, 27,… </w:t>
      </w:r>
    </w:p>
    <w:p w:rsidR="00A522E3" w:rsidRPr="00A522E3" w:rsidRDefault="00A522E3" w:rsidP="00A522E3">
      <w:pPr>
        <w:jc w:val="both"/>
        <w:rPr>
          <w:i/>
          <w:iCs/>
        </w:rPr>
      </w:pPr>
      <w:r w:rsidRPr="00A522E3">
        <w:t>Укажите еще три способа, которыми можно задать эту последовательность.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A522E3">
        <w:rPr>
          <w:i/>
          <w:spacing w:val="-4"/>
        </w:rPr>
        <w:t xml:space="preserve">4. </w:t>
      </w:r>
      <w:r w:rsidRPr="00A522E3">
        <w:rPr>
          <w:i/>
          <w:spacing w:val="4"/>
        </w:rPr>
        <w:t xml:space="preserve">Фиксация </w:t>
      </w:r>
      <w:r w:rsidRPr="00A522E3">
        <w:rPr>
          <w:i/>
          <w:spacing w:val="-4"/>
        </w:rPr>
        <w:t>затруднения</w:t>
      </w:r>
      <w:r w:rsidRPr="00A522E3">
        <w:rPr>
          <w:spacing w:val="-4"/>
        </w:rPr>
        <w:t>:</w:t>
      </w:r>
    </w:p>
    <w:p w:rsidR="00A522E3" w:rsidRPr="00A522E3" w:rsidRDefault="00A522E3" w:rsidP="00A522E3">
      <w:pPr>
        <w:jc w:val="both"/>
      </w:pPr>
      <w:r w:rsidRPr="00A522E3">
        <w:rPr>
          <w:spacing w:val="4"/>
        </w:rPr>
        <w:t>Я не могу</w:t>
      </w:r>
      <w:r w:rsidRPr="00A522E3">
        <w:t xml:space="preserve"> указать, какими еще способами можно задать эту последовательность</w:t>
      </w:r>
    </w:p>
    <w:p w:rsidR="00A522E3" w:rsidRPr="00A522E3" w:rsidRDefault="00A522E3" w:rsidP="00A522E3">
      <w:pPr>
        <w:jc w:val="both"/>
        <w:rPr>
          <w:i/>
          <w:spacing w:val="-4"/>
        </w:rPr>
      </w:pPr>
      <w:r w:rsidRPr="00A522E3">
        <w:t>Я не могу перечислить все способы.</w:t>
      </w:r>
      <w:r w:rsidRPr="00A522E3">
        <w:rPr>
          <w:i/>
          <w:spacing w:val="-4"/>
        </w:rPr>
        <w:t xml:space="preserve"> </w:t>
      </w:r>
    </w:p>
    <w:p w:rsidR="00A522E3" w:rsidRPr="00A522E3" w:rsidRDefault="00A522E3" w:rsidP="00A522E3">
      <w:pPr>
        <w:jc w:val="both"/>
        <w:rPr>
          <w:i/>
          <w:spacing w:val="-4"/>
        </w:rPr>
      </w:pPr>
      <w:r w:rsidRPr="00A522E3">
        <w:t>Я не могу обосновать, что правильно указал способы.</w:t>
      </w:r>
      <w:r w:rsidRPr="00A522E3">
        <w:rPr>
          <w:i/>
          <w:spacing w:val="-4"/>
        </w:rPr>
        <w:t xml:space="preserve"> </w:t>
      </w:r>
    </w:p>
    <w:p w:rsidR="00A522E3" w:rsidRPr="00A522E3" w:rsidRDefault="00A522E3" w:rsidP="00A522E3">
      <w:pPr>
        <w:ind w:firstLine="567"/>
        <w:jc w:val="both"/>
        <w:rPr>
          <w:i/>
          <w:spacing w:val="-4"/>
        </w:rPr>
      </w:pPr>
      <w:r w:rsidRPr="00A522E3">
        <w:rPr>
          <w:i/>
          <w:spacing w:val="-4"/>
        </w:rPr>
        <w:t xml:space="preserve">5. </w:t>
      </w:r>
      <w:r w:rsidRPr="00A522E3">
        <w:rPr>
          <w:i/>
          <w:spacing w:val="4"/>
        </w:rPr>
        <w:t xml:space="preserve">Фиксация </w:t>
      </w:r>
      <w:r w:rsidRPr="00A522E3">
        <w:rPr>
          <w:i/>
          <w:spacing w:val="-4"/>
        </w:rPr>
        <w:t>причины затруднения</w:t>
      </w:r>
      <w:r w:rsidRPr="00A522E3">
        <w:rPr>
          <w:spacing w:val="-4"/>
        </w:rPr>
        <w:t>:</w:t>
      </w:r>
    </w:p>
    <w:p w:rsidR="00A522E3" w:rsidRPr="00A522E3" w:rsidRDefault="00A522E3" w:rsidP="00A522E3">
      <w:pPr>
        <w:tabs>
          <w:tab w:val="left" w:pos="900"/>
        </w:tabs>
        <w:spacing w:before="60"/>
        <w:jc w:val="both"/>
        <w:rPr>
          <w:b/>
          <w:i/>
          <w:spacing w:val="-4"/>
        </w:rPr>
      </w:pPr>
      <w:r w:rsidRPr="00A522E3">
        <w:t>Не известны способы задания числовых последовательностей.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A522E3">
        <w:rPr>
          <w:i/>
          <w:spacing w:val="-4"/>
        </w:rPr>
        <w:t>6. Цель учебной деятельности:</w:t>
      </w:r>
    </w:p>
    <w:p w:rsidR="00A522E3" w:rsidRPr="00A522E3" w:rsidRDefault="00A522E3" w:rsidP="00A522E3">
      <w:pPr>
        <w:jc w:val="both"/>
      </w:pPr>
      <w:r w:rsidRPr="00A522E3">
        <w:t>Выявить способы задания числовых последовательностей.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A522E3">
        <w:rPr>
          <w:i/>
          <w:spacing w:val="-4"/>
        </w:rPr>
        <w:t xml:space="preserve">7. </w:t>
      </w:r>
      <w:r w:rsidRPr="00A522E3">
        <w:rPr>
          <w:i/>
          <w:spacing w:val="4"/>
        </w:rPr>
        <w:t xml:space="preserve">Фиксация </w:t>
      </w:r>
      <w:r w:rsidRPr="00A522E3">
        <w:rPr>
          <w:i/>
          <w:spacing w:val="-4"/>
        </w:rPr>
        <w:t>нового знания:</w:t>
      </w:r>
    </w:p>
    <w:p w:rsidR="00A522E3" w:rsidRPr="00A522E3" w:rsidRDefault="00A522E3" w:rsidP="00A522E3">
      <w:pPr>
        <w:jc w:val="both"/>
      </w:pPr>
      <w:r w:rsidRPr="00A522E3">
        <w:t>Учащиеся должны выявить аналитический способ задания последовательностей (рекуррентной формулой и формулой общего члена).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A522E3">
        <w:rPr>
          <w:i/>
          <w:spacing w:val="-4"/>
        </w:rPr>
        <w:t xml:space="preserve">Открыть </w:t>
      </w:r>
      <w:r w:rsidRPr="00A522E3">
        <w:rPr>
          <w:spacing w:val="-4"/>
        </w:rPr>
        <w:t xml:space="preserve">новое знание учащиеся могут с использованием текста задания № 466. 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A522E3">
        <w:rPr>
          <w:spacing w:val="-4"/>
        </w:rPr>
        <w:t xml:space="preserve">На </w:t>
      </w:r>
      <w:r w:rsidRPr="00A522E3">
        <w:rPr>
          <w:i/>
          <w:spacing w:val="-4"/>
        </w:rPr>
        <w:t>этапе первичного закрепления</w:t>
      </w:r>
      <w:r w:rsidRPr="00A522E3">
        <w:rPr>
          <w:spacing w:val="-4"/>
        </w:rPr>
        <w:t xml:space="preserve"> рекомендуется выполнить задания №467(а), №468, №470 (а), №471(а); для </w:t>
      </w:r>
      <w:r w:rsidRPr="00A522E3">
        <w:rPr>
          <w:i/>
          <w:spacing w:val="-4"/>
        </w:rPr>
        <w:t>самостоятельной работы</w:t>
      </w:r>
      <w:r w:rsidRPr="00A522E3">
        <w:rPr>
          <w:spacing w:val="-4"/>
        </w:rPr>
        <w:t xml:space="preserve"> учащимся можно предложить №467(б), №470(б), 471(б).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A522E3">
        <w:rPr>
          <w:spacing w:val="-4"/>
        </w:rPr>
        <w:lastRenderedPageBreak/>
        <w:t xml:space="preserve">На </w:t>
      </w:r>
      <w:r w:rsidRPr="00A522E3">
        <w:rPr>
          <w:i/>
          <w:spacing w:val="-4"/>
        </w:rPr>
        <w:t>этапе включения в систему знаний</w:t>
      </w:r>
      <w:r w:rsidRPr="00A522E3">
        <w:rPr>
          <w:spacing w:val="-4"/>
        </w:rPr>
        <w:t xml:space="preserve"> рекомендуется выполнить №469, № 473 или №474. После чего в более подготовленном классе рекомендуется организовать знакомство учащихся с</w:t>
      </w:r>
      <w:r w:rsidRPr="00A522E3">
        <w:t xml:space="preserve"> числовой последовательностью, как с частным случаем функции (</w:t>
      </w:r>
      <w:r w:rsidRPr="00A522E3">
        <w:rPr>
          <w:spacing w:val="-4"/>
        </w:rPr>
        <w:t>можно использовать для этого текст учебника).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A522E3">
        <w:rPr>
          <w:spacing w:val="-4"/>
        </w:rPr>
        <w:t xml:space="preserve">В зависимости от уровня подготовленности класса на этапе </w:t>
      </w:r>
      <w:r w:rsidRPr="00A522E3">
        <w:rPr>
          <w:i/>
          <w:spacing w:val="-4"/>
        </w:rPr>
        <w:t xml:space="preserve">повторения </w:t>
      </w:r>
      <w:r w:rsidRPr="00A522E3">
        <w:rPr>
          <w:spacing w:val="-4"/>
        </w:rPr>
        <w:t xml:space="preserve">рекомендуется выполнить одно из заданий №475 – №478. На этапе </w:t>
      </w:r>
      <w:r w:rsidRPr="00A522E3">
        <w:rPr>
          <w:i/>
          <w:spacing w:val="-4"/>
        </w:rPr>
        <w:t>рефлексии</w:t>
      </w:r>
      <w:r w:rsidRPr="00A522E3">
        <w:rPr>
          <w:spacing w:val="-4"/>
        </w:rPr>
        <w:t xml:space="preserve"> учащимся предлагается оценить процесс и результат своей работы на уроке. 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  <w:rPr>
          <w:bCs/>
        </w:rPr>
      </w:pPr>
      <w:r w:rsidRPr="00A522E3">
        <w:t xml:space="preserve">Кроме урока открытия нового знания, основные структурные элементы которого рассмотрены выше, планированием предусмотрены и другие типы уроков: </w:t>
      </w:r>
      <w:r w:rsidRPr="00A522E3">
        <w:rPr>
          <w:i/>
        </w:rPr>
        <w:t>уроки рефлексии тренировочного и коррекционного типа</w:t>
      </w:r>
      <w:r w:rsidRPr="00A522E3">
        <w:t>, где учащиеся вырабатывают и закрепляют свое умение применять новые понятия и способы действий, учатся самостоятельно выявлять и исправлять свои ошибки, корректировать свою учебную деятельность.</w:t>
      </w:r>
      <w:r w:rsidRPr="00A522E3">
        <w:rPr>
          <w:bCs/>
        </w:rPr>
        <w:t xml:space="preserve"> 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</w:pPr>
      <w:r w:rsidRPr="00A522E3">
        <w:t xml:space="preserve">В течение изучения третьей главы учащимся предлагается два </w:t>
      </w:r>
      <w:proofErr w:type="gramStart"/>
      <w:r w:rsidRPr="00A522E3">
        <w:t>экспресс-теста</w:t>
      </w:r>
      <w:proofErr w:type="gramEnd"/>
      <w:r w:rsidRPr="00A522E3">
        <w:t xml:space="preserve">, которые можно использовать для урока рефлексии или в качестве домашней работы. </w:t>
      </w:r>
    </w:p>
    <w:p w:rsidR="00A522E3" w:rsidRPr="00A522E3" w:rsidRDefault="00A522E3" w:rsidP="00A522E3">
      <w:pPr>
        <w:tabs>
          <w:tab w:val="left" w:pos="900"/>
        </w:tabs>
        <w:spacing w:before="60"/>
        <w:ind w:firstLine="540"/>
        <w:jc w:val="both"/>
      </w:pPr>
      <w:r w:rsidRPr="00A522E3">
        <w:t xml:space="preserve">Планированием также предусмотрены и уроки </w:t>
      </w:r>
      <w:r w:rsidRPr="00A522E3">
        <w:rPr>
          <w:i/>
        </w:rPr>
        <w:t>обучающего контроля</w:t>
      </w:r>
      <w:r w:rsidRPr="00A522E3">
        <w:t>. Перед проведением контрольной работы рекомендуется провести урок рефлексии с использованием содержания соответствующего раздела «Задачи для самоконтроля».</w:t>
      </w:r>
    </w:p>
    <w:p w:rsidR="006D58BB" w:rsidRDefault="006D58BB" w:rsidP="006D58BB">
      <w:pPr>
        <w:spacing w:before="240" w:after="120"/>
        <w:ind w:firstLine="567"/>
        <w:rPr>
          <w:b/>
          <w:color w:val="0000FF"/>
        </w:rPr>
      </w:pPr>
      <w:r w:rsidRPr="00D8759D">
        <w:rPr>
          <w:b/>
          <w:color w:val="0000FF"/>
        </w:rPr>
        <w:t xml:space="preserve">Уважаемые коллеги! </w:t>
      </w:r>
    </w:p>
    <w:p w:rsidR="006D58BB" w:rsidRPr="00DA3A65" w:rsidRDefault="006D58BB" w:rsidP="006D58BB">
      <w:pPr>
        <w:spacing w:before="240" w:after="120"/>
        <w:ind w:firstLine="567"/>
        <w:rPr>
          <w:b/>
          <w:color w:val="0000FF"/>
        </w:rPr>
      </w:pPr>
      <w:r w:rsidRPr="00DA3A65">
        <w:rPr>
          <w:b/>
          <w:color w:val="0000FF"/>
        </w:rPr>
        <w:t xml:space="preserve">Далее </w:t>
      </w:r>
      <w:r>
        <w:rPr>
          <w:b/>
          <w:color w:val="0000FF"/>
        </w:rPr>
        <w:t>м</w:t>
      </w:r>
      <w:r w:rsidRPr="00B17445">
        <w:rPr>
          <w:b/>
          <w:color w:val="0000FF"/>
        </w:rPr>
        <w:t>ы предлагае</w:t>
      </w:r>
      <w:r w:rsidR="00C02E63">
        <w:rPr>
          <w:b/>
          <w:color w:val="0000FF"/>
        </w:rPr>
        <w:t xml:space="preserve">м рассмотреть </w:t>
      </w:r>
      <w:r w:rsidRPr="00B17445">
        <w:rPr>
          <w:b/>
          <w:color w:val="0000FF"/>
        </w:rPr>
        <w:t xml:space="preserve">примеры решения </w:t>
      </w:r>
      <w:r w:rsidR="00C02E63">
        <w:rPr>
          <w:b/>
          <w:color w:val="0000FF"/>
        </w:rPr>
        <w:t xml:space="preserve">некоторых </w:t>
      </w:r>
      <w:r w:rsidRPr="00B17445">
        <w:rPr>
          <w:b/>
          <w:color w:val="0000FF"/>
        </w:rPr>
        <w:t>заданий п</w:t>
      </w:r>
      <w:r w:rsidR="00D017B8">
        <w:rPr>
          <w:b/>
          <w:color w:val="0000FF"/>
        </w:rPr>
        <w:t>ерво</w:t>
      </w:r>
      <w:r w:rsidR="00B279D6">
        <w:rPr>
          <w:b/>
          <w:color w:val="0000FF"/>
        </w:rPr>
        <w:t>го</w:t>
      </w:r>
      <w:r w:rsidRPr="00B17445">
        <w:rPr>
          <w:b/>
          <w:color w:val="0000FF"/>
        </w:rPr>
        <w:t xml:space="preserve"> </w:t>
      </w:r>
      <w:r w:rsidR="00B279D6">
        <w:rPr>
          <w:b/>
          <w:color w:val="0000FF"/>
        </w:rPr>
        <w:t xml:space="preserve">параграфа второй </w:t>
      </w:r>
      <w:r w:rsidRPr="00B17445">
        <w:rPr>
          <w:b/>
          <w:color w:val="0000FF"/>
        </w:rPr>
        <w:t>главы.</w:t>
      </w:r>
    </w:p>
    <w:p w:rsidR="00A522E3" w:rsidRPr="00A522E3" w:rsidRDefault="00A522E3" w:rsidP="00A522E3">
      <w:pPr>
        <w:jc w:val="both"/>
        <w:rPr>
          <w:rFonts w:eastAsia="Calibri"/>
          <w:b/>
          <w:lang w:eastAsia="en-US"/>
        </w:rPr>
      </w:pPr>
      <w:r w:rsidRPr="00A522E3">
        <w:rPr>
          <w:rFonts w:eastAsia="Calibri"/>
          <w:b/>
          <w:lang w:eastAsia="en-US"/>
        </w:rPr>
        <w:t>№ 473</w:t>
      </w:r>
    </w:p>
    <w:p w:rsidR="00A522E3" w:rsidRPr="00A522E3" w:rsidRDefault="00A522E3" w:rsidP="00A522E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522E3">
        <w:rPr>
          <w:rFonts w:eastAsia="Calibri"/>
          <w:lang w:eastAsia="en-US"/>
        </w:rPr>
        <w:t>Для того</w:t>
      </w:r>
      <w:proofErr w:type="gramStart"/>
      <w:r w:rsidRPr="00A522E3">
        <w:rPr>
          <w:rFonts w:eastAsia="Calibri"/>
          <w:lang w:eastAsia="en-US"/>
        </w:rPr>
        <w:t>,</w:t>
      </w:r>
      <w:proofErr w:type="gramEnd"/>
      <w:r w:rsidRPr="00A522E3">
        <w:rPr>
          <w:rFonts w:eastAsia="Calibri"/>
          <w:lang w:eastAsia="en-US"/>
        </w:rPr>
        <w:t xml:space="preserve"> чтобы задать последовательность рекуррентно, необходимо найти первые члены данной последовательности. Первый член равен </w:t>
      </w:r>
      <w:r w:rsidRPr="00A522E3">
        <w:rPr>
          <w:rFonts w:eastAsia="Calibri"/>
          <w:sz w:val="22"/>
          <w:szCs w:val="22"/>
          <w:lang w:eastAsia="en-US"/>
        </w:rPr>
        <w:t xml:space="preserve">–3, каждый последующий получается из предыдущего умножением на –3. Опишем её: </w:t>
      </w:r>
      <w:r w:rsidRPr="00A522E3">
        <w:rPr>
          <w:rFonts w:eastAsia="Calibri"/>
          <w:i/>
          <w:sz w:val="22"/>
          <w:szCs w:val="22"/>
          <w:lang w:eastAsia="en-US"/>
        </w:rPr>
        <w:t>а</w:t>
      </w:r>
      <w:proofErr w:type="gramStart"/>
      <w:r w:rsidRPr="00A522E3">
        <w:rPr>
          <w:rFonts w:eastAsia="Calibri"/>
          <w:sz w:val="22"/>
          <w:szCs w:val="22"/>
          <w:vertAlign w:val="subscript"/>
          <w:lang w:eastAsia="en-US"/>
        </w:rPr>
        <w:t>1</w:t>
      </w:r>
      <w:proofErr w:type="gramEnd"/>
      <w:r w:rsidRPr="00A522E3">
        <w:rPr>
          <w:rFonts w:eastAsia="Calibri"/>
          <w:sz w:val="22"/>
          <w:szCs w:val="22"/>
          <w:lang w:eastAsia="en-US"/>
        </w:rPr>
        <w:t>= –3;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522E3">
        <w:rPr>
          <w:rFonts w:eastAsia="Calibri"/>
          <w:i/>
          <w:sz w:val="22"/>
          <w:szCs w:val="22"/>
          <w:lang w:eastAsia="en-US"/>
        </w:rPr>
        <w:t>а</w:t>
      </w:r>
      <w:r w:rsidRPr="00A522E3">
        <w:rPr>
          <w:rFonts w:eastAsia="Calibri"/>
          <w:sz w:val="22"/>
          <w:szCs w:val="22"/>
          <w:vertAlign w:val="subscript"/>
          <w:lang w:eastAsia="en-US"/>
        </w:rPr>
        <w:t>2</w:t>
      </w:r>
      <w:r w:rsidRPr="00A522E3">
        <w:rPr>
          <w:rFonts w:eastAsia="Calibri"/>
          <w:sz w:val="22"/>
          <w:szCs w:val="22"/>
          <w:lang w:eastAsia="en-US"/>
        </w:rPr>
        <w:t>= –3</w:t>
      </w:r>
      <w:r w:rsidRPr="00A522E3">
        <w:rPr>
          <w:rFonts w:eastAsia="Calibri"/>
          <w:i/>
          <w:sz w:val="22"/>
          <w:szCs w:val="22"/>
          <w:lang w:eastAsia="en-US"/>
        </w:rPr>
        <w:t>а</w:t>
      </w:r>
      <w:r w:rsidRPr="00A522E3">
        <w:rPr>
          <w:rFonts w:eastAsia="Calibri"/>
          <w:sz w:val="22"/>
          <w:szCs w:val="22"/>
          <w:vertAlign w:val="subscript"/>
          <w:lang w:eastAsia="en-US"/>
        </w:rPr>
        <w:t>1</w:t>
      </w:r>
      <w:r w:rsidRPr="00A522E3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522E3">
        <w:rPr>
          <w:rFonts w:eastAsia="Calibri"/>
          <w:i/>
          <w:sz w:val="22"/>
          <w:szCs w:val="22"/>
          <w:lang w:eastAsia="en-US"/>
        </w:rPr>
        <w:t>а</w:t>
      </w:r>
      <w:r w:rsidRPr="00A522E3">
        <w:rPr>
          <w:rFonts w:eastAsia="Calibri"/>
          <w:sz w:val="22"/>
          <w:szCs w:val="22"/>
          <w:vertAlign w:val="subscript"/>
          <w:lang w:eastAsia="en-US"/>
        </w:rPr>
        <w:t>3</w:t>
      </w:r>
      <w:r w:rsidRPr="00A522E3">
        <w:rPr>
          <w:rFonts w:eastAsia="Calibri"/>
          <w:sz w:val="22"/>
          <w:szCs w:val="22"/>
          <w:lang w:eastAsia="en-US"/>
        </w:rPr>
        <w:t>= –3</w:t>
      </w:r>
      <w:r w:rsidRPr="00A522E3">
        <w:rPr>
          <w:rFonts w:eastAsia="Calibri"/>
          <w:i/>
          <w:sz w:val="22"/>
          <w:szCs w:val="22"/>
          <w:lang w:eastAsia="en-US"/>
        </w:rPr>
        <w:t xml:space="preserve"> а</w:t>
      </w:r>
      <w:r w:rsidRPr="00A522E3">
        <w:rPr>
          <w:rFonts w:eastAsia="Calibri"/>
          <w:sz w:val="22"/>
          <w:szCs w:val="22"/>
          <w:vertAlign w:val="subscript"/>
          <w:lang w:eastAsia="en-US"/>
        </w:rPr>
        <w:t>2</w:t>
      </w:r>
      <w:r w:rsidRPr="00A522E3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522E3">
        <w:rPr>
          <w:rFonts w:eastAsia="Calibri"/>
          <w:sz w:val="22"/>
          <w:szCs w:val="22"/>
          <w:lang w:eastAsia="en-US"/>
        </w:rPr>
        <w:t>…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522E3">
        <w:rPr>
          <w:rFonts w:eastAsia="Calibri"/>
          <w:i/>
          <w:sz w:val="22"/>
          <w:szCs w:val="22"/>
          <w:lang w:eastAsia="en-US"/>
        </w:rPr>
        <w:t>а</w:t>
      </w:r>
      <w:r w:rsidRPr="00A522E3">
        <w:rPr>
          <w:rFonts w:eastAsia="Calibri"/>
          <w:sz w:val="22"/>
          <w:szCs w:val="22"/>
          <w:vertAlign w:val="subscript"/>
          <w:lang w:val="en-US" w:eastAsia="en-US"/>
        </w:rPr>
        <w:t>n</w:t>
      </w:r>
      <w:r w:rsidRPr="00A522E3">
        <w:rPr>
          <w:rFonts w:eastAsia="Calibri"/>
          <w:sz w:val="22"/>
          <w:szCs w:val="22"/>
          <w:vertAlign w:val="subscript"/>
          <w:lang w:eastAsia="en-US"/>
        </w:rPr>
        <w:t>+1</w:t>
      </w:r>
      <w:r w:rsidRPr="00A522E3">
        <w:rPr>
          <w:rFonts w:eastAsia="Calibri"/>
          <w:sz w:val="22"/>
          <w:szCs w:val="22"/>
          <w:lang w:eastAsia="en-US"/>
        </w:rPr>
        <w:t>= –3</w:t>
      </w:r>
      <w:r w:rsidRPr="00A522E3">
        <w:rPr>
          <w:rFonts w:eastAsia="Calibri"/>
          <w:i/>
          <w:sz w:val="22"/>
          <w:szCs w:val="22"/>
          <w:lang w:eastAsia="en-US"/>
        </w:rPr>
        <w:t xml:space="preserve"> а</w:t>
      </w:r>
      <w:r w:rsidRPr="00A522E3">
        <w:rPr>
          <w:rFonts w:eastAsia="Calibri"/>
          <w:i/>
          <w:sz w:val="22"/>
          <w:szCs w:val="22"/>
          <w:vertAlign w:val="subscript"/>
          <w:lang w:val="en-US" w:eastAsia="en-US"/>
        </w:rPr>
        <w:t>n</w:t>
      </w:r>
      <w:r w:rsidRPr="00A522E3">
        <w:rPr>
          <w:rFonts w:eastAsia="Calibri"/>
          <w:sz w:val="22"/>
          <w:szCs w:val="22"/>
          <w:lang w:eastAsia="en-US"/>
        </w:rPr>
        <w:t>;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A522E3">
        <w:rPr>
          <w:rFonts w:eastAsia="Calibri"/>
          <w:sz w:val="22"/>
          <w:szCs w:val="22"/>
          <w:lang w:eastAsia="en-US"/>
        </w:rPr>
        <w:t>… .</w:t>
      </w:r>
    </w:p>
    <w:p w:rsidR="00A522E3" w:rsidRDefault="00A522E3" w:rsidP="00A522E3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A522E3">
        <w:rPr>
          <w:rFonts w:eastAsia="Calibri"/>
          <w:sz w:val="22"/>
          <w:szCs w:val="22"/>
          <w:lang w:eastAsia="en-US"/>
        </w:rPr>
        <w:t xml:space="preserve">Ясно, что для задания этой последовательности достаточно указать её первый член </w:t>
      </w:r>
      <w:r w:rsidRPr="00A522E3">
        <w:rPr>
          <w:rFonts w:eastAsia="Calibri"/>
          <w:i/>
          <w:sz w:val="22"/>
          <w:szCs w:val="22"/>
          <w:lang w:eastAsia="en-US"/>
        </w:rPr>
        <w:t>а</w:t>
      </w:r>
      <w:proofErr w:type="gramStart"/>
      <w:r w:rsidRPr="00A522E3">
        <w:rPr>
          <w:rFonts w:eastAsia="Calibri"/>
          <w:sz w:val="22"/>
          <w:szCs w:val="22"/>
          <w:vertAlign w:val="subscript"/>
          <w:lang w:eastAsia="en-US"/>
        </w:rPr>
        <w:t>1</w:t>
      </w:r>
      <w:proofErr w:type="gramEnd"/>
      <w:r w:rsidRPr="00A522E3">
        <w:rPr>
          <w:rFonts w:eastAsia="Calibri"/>
          <w:sz w:val="22"/>
          <w:szCs w:val="22"/>
          <w:lang w:eastAsia="en-US"/>
        </w:rPr>
        <w:t xml:space="preserve">= –3, а каждый следующий член  вычисляется по формуле: </w:t>
      </w:r>
      <w:r w:rsidRPr="00A522E3">
        <w:rPr>
          <w:rFonts w:eastAsia="Calibri"/>
          <w:i/>
          <w:sz w:val="22"/>
          <w:szCs w:val="22"/>
          <w:lang w:eastAsia="en-US"/>
        </w:rPr>
        <w:t>а</w:t>
      </w:r>
      <w:r w:rsidRPr="00A522E3">
        <w:rPr>
          <w:rFonts w:eastAsia="Calibri"/>
          <w:i/>
          <w:sz w:val="22"/>
          <w:szCs w:val="22"/>
          <w:vertAlign w:val="subscript"/>
          <w:lang w:val="en-US" w:eastAsia="en-US"/>
        </w:rPr>
        <w:t>n</w:t>
      </w:r>
      <w:r w:rsidRPr="00A522E3">
        <w:rPr>
          <w:rFonts w:eastAsia="Calibri"/>
          <w:sz w:val="22"/>
          <w:szCs w:val="22"/>
          <w:vertAlign w:val="subscript"/>
          <w:lang w:eastAsia="en-US"/>
        </w:rPr>
        <w:t>+1</w:t>
      </w:r>
      <w:r w:rsidRPr="00A522E3">
        <w:rPr>
          <w:rFonts w:eastAsia="Calibri"/>
          <w:sz w:val="22"/>
          <w:szCs w:val="22"/>
          <w:lang w:eastAsia="en-US"/>
        </w:rPr>
        <w:t>= –3</w:t>
      </w:r>
      <w:r w:rsidRPr="00A522E3">
        <w:rPr>
          <w:rFonts w:eastAsia="Calibri"/>
          <w:i/>
          <w:sz w:val="22"/>
          <w:szCs w:val="22"/>
          <w:lang w:eastAsia="en-US"/>
        </w:rPr>
        <w:t xml:space="preserve"> а</w:t>
      </w:r>
      <w:r w:rsidRPr="00A522E3">
        <w:rPr>
          <w:rFonts w:eastAsia="Calibri"/>
          <w:i/>
          <w:sz w:val="22"/>
          <w:szCs w:val="22"/>
          <w:vertAlign w:val="subscript"/>
          <w:lang w:val="en-US" w:eastAsia="en-US"/>
        </w:rPr>
        <w:t>n</w:t>
      </w:r>
      <w:r w:rsidRPr="00A522E3">
        <w:rPr>
          <w:rFonts w:eastAsia="Calibri"/>
          <w:i/>
          <w:sz w:val="22"/>
          <w:szCs w:val="22"/>
          <w:lang w:eastAsia="en-US"/>
        </w:rPr>
        <w:t>.</w:t>
      </w:r>
    </w:p>
    <w:p w:rsidR="00A522E3" w:rsidRPr="00A522E3" w:rsidRDefault="00A522E3" w:rsidP="00A522E3">
      <w:pPr>
        <w:suppressAutoHyphens/>
        <w:rPr>
          <w:lang w:eastAsia="ar-SA"/>
        </w:rPr>
      </w:pPr>
      <w:r w:rsidRPr="00A522E3">
        <w:rPr>
          <w:b/>
        </w:rPr>
        <w:t>№490.</w:t>
      </w:r>
    </w:p>
    <w:p w:rsidR="00A522E3" w:rsidRPr="00A522E3" w:rsidRDefault="00A522E3" w:rsidP="00A522E3">
      <w:pPr>
        <w:suppressAutoHyphens/>
        <w:jc w:val="both"/>
        <w:rPr>
          <w:lang w:eastAsia="ar-SA"/>
        </w:rPr>
      </w:pPr>
      <w:r w:rsidRPr="00A522E3">
        <w:rPr>
          <w:lang w:eastAsia="ar-SA"/>
        </w:rPr>
        <w:t xml:space="preserve">а) Заметим, что </w:t>
      </w:r>
      <w:r w:rsidRPr="00A522E3">
        <w:rPr>
          <w:position w:val="-28"/>
          <w:lang w:eastAsia="ar-SA"/>
        </w:rPr>
        <w:object w:dxaOrig="4040" w:dyaOrig="700">
          <v:shape id="_x0000_i1026" type="#_x0000_t75" style="width:201.75pt;height:35.25pt" o:ole="">
            <v:imagedata r:id="rId17" o:title=""/>
          </v:shape>
          <o:OLEObject Type="Embed" ProgID="Equation.DSMT4" ShapeID="_x0000_i1026" DrawAspect="Content" ObjectID="_1485262670" r:id="rId18"/>
        </w:object>
      </w:r>
      <w:r w:rsidRPr="00A522E3">
        <w:rPr>
          <w:lang w:eastAsia="ar-SA"/>
        </w:rPr>
        <w:t xml:space="preserve">. Так как последовательность </w:t>
      </w:r>
      <w:r w:rsidRPr="00A522E3">
        <w:rPr>
          <w:position w:val="-28"/>
          <w:lang w:eastAsia="ar-SA"/>
        </w:rPr>
        <w:object w:dxaOrig="800" w:dyaOrig="660">
          <v:shape id="_x0000_i1027" type="#_x0000_t75" style="width:39.75pt;height:33pt" o:ole="">
            <v:imagedata r:id="rId19" o:title=""/>
          </v:shape>
          <o:OLEObject Type="Embed" ProgID="Equation.DSMT4" ShapeID="_x0000_i1027" DrawAspect="Content" ObjectID="_1485262671" r:id="rId20"/>
        </w:object>
      </w:r>
      <w:r w:rsidRPr="00A522E3">
        <w:rPr>
          <w:lang w:eastAsia="ar-SA"/>
        </w:rPr>
        <w:t xml:space="preserve"> строго убывает, то </w:t>
      </w:r>
      <w:r w:rsidRPr="00A522E3">
        <w:rPr>
          <w:position w:val="-28"/>
          <w:lang w:eastAsia="ar-SA"/>
        </w:rPr>
        <w:object w:dxaOrig="1540" w:dyaOrig="660">
          <v:shape id="_x0000_i1028" type="#_x0000_t75" style="width:77.25pt;height:33pt" o:ole="">
            <v:imagedata r:id="rId21" o:title=""/>
          </v:shape>
          <o:OLEObject Type="Embed" ProgID="Equation.DSMT4" ShapeID="_x0000_i1028" DrawAspect="Content" ObjectID="_1485262672" r:id="rId22"/>
        </w:object>
      </w:r>
      <w:r w:rsidRPr="00A522E3">
        <w:rPr>
          <w:lang w:eastAsia="ar-SA"/>
        </w:rPr>
        <w:t xml:space="preserve"> строго возрастает.</w:t>
      </w:r>
    </w:p>
    <w:p w:rsidR="00A522E3" w:rsidRPr="00A522E3" w:rsidRDefault="00A522E3" w:rsidP="00A522E3">
      <w:pPr>
        <w:suppressAutoHyphens/>
        <w:rPr>
          <w:lang w:eastAsia="ar-SA"/>
        </w:rPr>
      </w:pPr>
    </w:p>
    <w:p w:rsidR="00A522E3" w:rsidRPr="00A522E3" w:rsidRDefault="00A522E3" w:rsidP="00A522E3">
      <w:pPr>
        <w:suppressAutoHyphens/>
        <w:jc w:val="both"/>
        <w:rPr>
          <w:lang w:eastAsia="ar-SA"/>
        </w:rPr>
      </w:pPr>
      <w:r w:rsidRPr="00A522E3">
        <w:rPr>
          <w:lang w:eastAsia="ar-SA"/>
        </w:rPr>
        <w:t xml:space="preserve">б) Заметим, что </w:t>
      </w:r>
      <w:r w:rsidRPr="00A522E3">
        <w:rPr>
          <w:position w:val="-12"/>
          <w:lang w:eastAsia="ar-SA"/>
        </w:rPr>
        <w:object w:dxaOrig="639" w:dyaOrig="360">
          <v:shape id="_x0000_i1029" type="#_x0000_t75" style="width:32.25pt;height:18pt" o:ole="">
            <v:imagedata r:id="rId23" o:title=""/>
          </v:shape>
          <o:OLEObject Type="Embed" ProgID="Equation.DSMT4" ShapeID="_x0000_i1029" DrawAspect="Content" ObjectID="_1485262673" r:id="rId24"/>
        </w:object>
      </w:r>
      <w:r w:rsidRPr="00A522E3">
        <w:rPr>
          <w:lang w:eastAsia="ar-SA"/>
        </w:rPr>
        <w:t xml:space="preserve">. Чтобы исследовать последовательность с положительными членами на возрастание, можно рассмотреть отношение </w:t>
      </w:r>
      <w:r w:rsidRPr="00A522E3">
        <w:rPr>
          <w:position w:val="-30"/>
          <w:lang w:eastAsia="ar-SA"/>
        </w:rPr>
        <w:object w:dxaOrig="460" w:dyaOrig="680">
          <v:shape id="_x0000_i1030" type="#_x0000_t75" style="width:23.25pt;height:33.75pt" o:ole="">
            <v:imagedata r:id="rId25" o:title=""/>
          </v:shape>
          <o:OLEObject Type="Embed" ProgID="Equation.DSMT4" ShapeID="_x0000_i1030" DrawAspect="Content" ObjectID="_1485262674" r:id="rId26"/>
        </w:object>
      </w:r>
      <w:r w:rsidRPr="00A522E3">
        <w:rPr>
          <w:lang w:eastAsia="ar-SA"/>
        </w:rPr>
        <w:t xml:space="preserve"> и сравнить его с единицей. Для рассматриваемой последовательности </w:t>
      </w:r>
      <w:r w:rsidRPr="00A522E3">
        <w:rPr>
          <w:position w:val="-30"/>
          <w:lang w:eastAsia="ar-SA"/>
        </w:rPr>
        <w:object w:dxaOrig="2940" w:dyaOrig="700">
          <v:shape id="_x0000_i1031" type="#_x0000_t75" style="width:147pt;height:35.25pt" o:ole="">
            <v:imagedata r:id="rId27" o:title=""/>
          </v:shape>
          <o:OLEObject Type="Embed" ProgID="Equation.DSMT4" ShapeID="_x0000_i1031" DrawAspect="Content" ObjectID="_1485262675" r:id="rId28"/>
        </w:object>
      </w:r>
      <w:r w:rsidRPr="00A522E3">
        <w:rPr>
          <w:lang w:eastAsia="ar-SA"/>
        </w:rPr>
        <w:t xml:space="preserve">. При </w:t>
      </w:r>
      <w:r w:rsidRPr="00A522E3">
        <w:rPr>
          <w:i/>
          <w:lang w:val="en-US" w:eastAsia="ar-SA"/>
        </w:rPr>
        <w:t>n</w:t>
      </w:r>
      <w:r w:rsidRPr="00A522E3">
        <w:rPr>
          <w:lang w:eastAsia="ar-SA"/>
        </w:rPr>
        <w:t>=1 выполняется равенство</w:t>
      </w:r>
      <w:r w:rsidRPr="00A522E3">
        <w:rPr>
          <w:position w:val="-24"/>
          <w:lang w:eastAsia="ar-SA"/>
        </w:rPr>
        <w:object w:dxaOrig="840" w:dyaOrig="620">
          <v:shape id="_x0000_i1032" type="#_x0000_t75" style="width:42pt;height:30.75pt" o:ole="">
            <v:imagedata r:id="rId29" o:title=""/>
          </v:shape>
          <o:OLEObject Type="Embed" ProgID="Equation.DSMT4" ShapeID="_x0000_i1032" DrawAspect="Content" ObjectID="_1485262676" r:id="rId30"/>
        </w:object>
      </w:r>
      <w:r w:rsidRPr="00A522E3">
        <w:rPr>
          <w:lang w:eastAsia="ar-SA"/>
        </w:rPr>
        <w:t xml:space="preserve">, а при </w:t>
      </w:r>
      <w:r w:rsidRPr="00A522E3">
        <w:rPr>
          <w:i/>
          <w:lang w:val="en-US" w:eastAsia="ar-SA"/>
        </w:rPr>
        <w:t>n</w:t>
      </w:r>
      <w:r w:rsidRPr="00A522E3">
        <w:rPr>
          <w:lang w:eastAsia="ar-SA"/>
        </w:rPr>
        <w:t xml:space="preserve">&gt;1 выполняется неравенство </w:t>
      </w:r>
      <w:r w:rsidRPr="00A522E3">
        <w:rPr>
          <w:position w:val="-24"/>
          <w:lang w:eastAsia="ar-SA"/>
        </w:rPr>
        <w:object w:dxaOrig="840" w:dyaOrig="620">
          <v:shape id="_x0000_i1033" type="#_x0000_t75" style="width:42pt;height:30.75pt" o:ole="">
            <v:imagedata r:id="rId31" o:title=""/>
          </v:shape>
          <o:OLEObject Type="Embed" ProgID="Equation.DSMT4" ShapeID="_x0000_i1033" DrawAspect="Content" ObjectID="_1485262677" r:id="rId32"/>
        </w:object>
      </w:r>
      <w:r w:rsidRPr="00A522E3">
        <w:rPr>
          <w:lang w:eastAsia="ar-SA"/>
        </w:rPr>
        <w:t xml:space="preserve">. Поэтому последовательность </w:t>
      </w:r>
      <w:r>
        <w:rPr>
          <w:noProof/>
          <w:position w:val="-12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2E3">
        <w:rPr>
          <w:position w:val="-12"/>
          <w:lang w:eastAsia="ar-SA"/>
        </w:rPr>
        <w:t xml:space="preserve"> </w:t>
      </w:r>
      <w:r w:rsidRPr="00A522E3">
        <w:rPr>
          <w:lang w:eastAsia="ar-SA"/>
        </w:rPr>
        <w:t xml:space="preserve">нестрого возрастает. Также можно сказать, что последовательность </w:t>
      </w:r>
      <w:r>
        <w:rPr>
          <w:noProof/>
          <w:position w:val="-12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2E3">
        <w:rPr>
          <w:position w:val="-12"/>
          <w:lang w:eastAsia="ar-SA"/>
        </w:rPr>
        <w:t xml:space="preserve"> </w:t>
      </w:r>
      <w:r w:rsidRPr="00A522E3">
        <w:rPr>
          <w:lang w:eastAsia="ar-SA"/>
        </w:rPr>
        <w:t>строго возрастает со 2 номера.</w:t>
      </w:r>
    </w:p>
    <w:p w:rsidR="00A522E3" w:rsidRPr="00A522E3" w:rsidRDefault="00A522E3" w:rsidP="00A522E3">
      <w:pPr>
        <w:suppressAutoHyphens/>
        <w:jc w:val="both"/>
        <w:rPr>
          <w:lang w:eastAsia="ar-SA"/>
        </w:rPr>
      </w:pPr>
      <w:r w:rsidRPr="00A522E3">
        <w:rPr>
          <w:lang w:eastAsia="ar-SA"/>
        </w:rPr>
        <w:t xml:space="preserve">в) </w:t>
      </w:r>
      <w:r>
        <w:rPr>
          <w:noProof/>
          <w:position w:val="-12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2E3">
        <w:rPr>
          <w:lang w:eastAsia="ar-SA"/>
        </w:rPr>
        <w:t xml:space="preserve">= </w:t>
      </w:r>
      <w:r w:rsidRPr="00A522E3">
        <w:rPr>
          <w:position w:val="-8"/>
          <w:lang w:eastAsia="ar-SA"/>
        </w:rPr>
        <w:object w:dxaOrig="1300" w:dyaOrig="400">
          <v:shape id="_x0000_i1034" type="#_x0000_t75" style="width:65.25pt;height:20.25pt" o:ole="">
            <v:imagedata r:id="rId34" o:title=""/>
          </v:shape>
          <o:OLEObject Type="Embed" ProgID="Equation.DSMT4" ShapeID="_x0000_i1034" DrawAspect="Content" ObjectID="_1485262678" r:id="rId35"/>
        </w:object>
      </w:r>
      <w:r w:rsidRPr="00A522E3">
        <w:rPr>
          <w:lang w:eastAsia="ar-SA"/>
        </w:rPr>
        <w:t>.</w:t>
      </w:r>
    </w:p>
    <w:p w:rsidR="00A522E3" w:rsidRPr="00A522E3" w:rsidRDefault="00A522E3" w:rsidP="00A522E3">
      <w:pPr>
        <w:suppressAutoHyphens/>
        <w:jc w:val="both"/>
        <w:rPr>
          <w:lang w:eastAsia="ar-SA"/>
        </w:rPr>
      </w:pPr>
      <w:proofErr w:type="spellStart"/>
      <w:r w:rsidRPr="00A522E3">
        <w:rPr>
          <w:lang w:eastAsia="ar-SA"/>
        </w:rPr>
        <w:lastRenderedPageBreak/>
        <w:t>Домножив</w:t>
      </w:r>
      <w:proofErr w:type="spellEnd"/>
      <w:r w:rsidRPr="00A522E3">
        <w:rPr>
          <w:lang w:eastAsia="ar-SA"/>
        </w:rPr>
        <w:t xml:space="preserve"> на сопряженное, преобразуем выражение </w:t>
      </w:r>
      <w:proofErr w:type="gramStart"/>
      <w:r w:rsidRPr="00A522E3">
        <w:rPr>
          <w:lang w:eastAsia="ar-SA"/>
        </w:rPr>
        <w:t>для</w:t>
      </w:r>
      <w:proofErr w:type="gramEnd"/>
      <w:r w:rsidRPr="00A522E3">
        <w:rPr>
          <w:lang w:eastAsia="ar-SA"/>
        </w:rPr>
        <w:t xml:space="preserve"> </w:t>
      </w:r>
      <w:r w:rsidRPr="00A522E3">
        <w:rPr>
          <w:position w:val="-12"/>
          <w:lang w:eastAsia="ar-SA"/>
        </w:rPr>
        <w:object w:dxaOrig="260" w:dyaOrig="360">
          <v:shape id="_x0000_i1035" type="#_x0000_t75" style="width:12.75pt;height:18pt" o:ole="">
            <v:imagedata r:id="rId36" o:title=""/>
          </v:shape>
          <o:OLEObject Type="Embed" ProgID="Equation.DSMT4" ShapeID="_x0000_i1035" DrawAspect="Content" ObjectID="_1485262679" r:id="rId37"/>
        </w:object>
      </w:r>
      <w:r w:rsidRPr="00A522E3">
        <w:rPr>
          <w:lang w:eastAsia="ar-SA"/>
        </w:rPr>
        <w:t xml:space="preserve">. Получим </w:t>
      </w:r>
      <w:r w:rsidRPr="00A522E3">
        <w:rPr>
          <w:position w:val="-30"/>
          <w:lang w:eastAsia="ar-SA"/>
        </w:rPr>
        <w:object w:dxaOrig="8100" w:dyaOrig="940">
          <v:shape id="_x0000_i1036" type="#_x0000_t75" style="width:405pt;height:47.25pt" o:ole="">
            <v:imagedata r:id="rId38" o:title=""/>
          </v:shape>
          <o:OLEObject Type="Embed" ProgID="Equation.DSMT4" ShapeID="_x0000_i1036" DrawAspect="Content" ObjectID="_1485262680" r:id="rId39"/>
        </w:object>
      </w:r>
      <w:r w:rsidRPr="00A522E3">
        <w:rPr>
          <w:lang w:eastAsia="ar-SA"/>
        </w:rPr>
        <w:t xml:space="preserve">. </w:t>
      </w:r>
    </w:p>
    <w:p w:rsidR="00A522E3" w:rsidRPr="00A522E3" w:rsidRDefault="00A522E3" w:rsidP="00A522E3">
      <w:pPr>
        <w:suppressAutoHyphens/>
        <w:jc w:val="both"/>
        <w:rPr>
          <w:lang w:eastAsia="ar-SA"/>
        </w:rPr>
      </w:pPr>
    </w:p>
    <w:p w:rsidR="00A522E3" w:rsidRPr="00A522E3" w:rsidRDefault="00A522E3" w:rsidP="00A522E3">
      <w:pPr>
        <w:suppressAutoHyphens/>
        <w:jc w:val="both"/>
        <w:rPr>
          <w:lang w:eastAsia="ar-SA"/>
        </w:rPr>
      </w:pPr>
      <w:r w:rsidRPr="00A522E3">
        <w:rPr>
          <w:lang w:eastAsia="ar-SA"/>
        </w:rPr>
        <w:t xml:space="preserve">Разделим числитель и знаменатель на </w:t>
      </w:r>
      <w:r w:rsidRPr="00A522E3">
        <w:rPr>
          <w:i/>
          <w:lang w:val="en-US" w:eastAsia="ar-SA"/>
        </w:rPr>
        <w:t>n</w:t>
      </w:r>
      <w:r w:rsidRPr="00A522E3">
        <w:rPr>
          <w:lang w:eastAsia="ar-SA"/>
        </w:rPr>
        <w:t xml:space="preserve">. Получим </w:t>
      </w:r>
      <w:r w:rsidRPr="00A522E3">
        <w:rPr>
          <w:position w:val="-60"/>
          <w:lang w:eastAsia="ar-SA"/>
        </w:rPr>
        <w:object w:dxaOrig="2960" w:dyaOrig="980">
          <v:shape id="_x0000_i1037" type="#_x0000_t75" style="width:147.75pt;height:48.75pt" o:ole="">
            <v:imagedata r:id="rId40" o:title=""/>
          </v:shape>
          <o:OLEObject Type="Embed" ProgID="Equation.DSMT4" ShapeID="_x0000_i1037" DrawAspect="Content" ObjectID="_1485262681" r:id="rId41"/>
        </w:object>
      </w:r>
      <w:r w:rsidRPr="00A522E3">
        <w:rPr>
          <w:lang w:eastAsia="ar-SA"/>
        </w:rPr>
        <w:t>.</w:t>
      </w:r>
    </w:p>
    <w:p w:rsidR="00A522E3" w:rsidRPr="00A522E3" w:rsidRDefault="00A522E3" w:rsidP="00A522E3">
      <w:pPr>
        <w:suppressAutoHyphens/>
        <w:jc w:val="both"/>
        <w:rPr>
          <w:lang w:eastAsia="ar-SA"/>
        </w:rPr>
      </w:pPr>
      <w:r w:rsidRPr="00A522E3">
        <w:rPr>
          <w:lang w:eastAsia="ar-SA"/>
        </w:rPr>
        <w:t xml:space="preserve">Последовательность </w:t>
      </w:r>
      <w:r w:rsidRPr="00A522E3">
        <w:rPr>
          <w:position w:val="-24"/>
          <w:lang w:eastAsia="ar-SA"/>
        </w:rPr>
        <w:object w:dxaOrig="240" w:dyaOrig="620">
          <v:shape id="_x0000_i1038" type="#_x0000_t75" style="width:12pt;height:30.75pt" o:ole="">
            <v:imagedata r:id="rId42" o:title=""/>
          </v:shape>
          <o:OLEObject Type="Embed" ProgID="Equation.DSMT4" ShapeID="_x0000_i1038" DrawAspect="Content" ObjectID="_1485262682" r:id="rId43"/>
        </w:object>
      </w:r>
      <w:r w:rsidRPr="00A522E3">
        <w:rPr>
          <w:lang w:eastAsia="ar-SA"/>
        </w:rPr>
        <w:t xml:space="preserve"> строго убывает. Значит, строго убывает и последовательность </w:t>
      </w:r>
      <w:r w:rsidRPr="00A522E3">
        <w:rPr>
          <w:position w:val="-26"/>
          <w:lang w:eastAsia="ar-SA"/>
        </w:rPr>
        <w:object w:dxaOrig="999" w:dyaOrig="700">
          <v:shape id="_x0000_i1039" type="#_x0000_t75" style="width:50.25pt;height:35.25pt" o:ole="">
            <v:imagedata r:id="rId44" o:title=""/>
          </v:shape>
          <o:OLEObject Type="Embed" ProgID="Equation.DSMT4" ShapeID="_x0000_i1039" DrawAspect="Content" ObjectID="_1485262683" r:id="rId45"/>
        </w:object>
      </w:r>
      <w:r w:rsidRPr="00A522E3">
        <w:rPr>
          <w:lang w:eastAsia="ar-SA"/>
        </w:rPr>
        <w:t xml:space="preserve">. Но тогда </w:t>
      </w:r>
      <w:r w:rsidRPr="00A522E3">
        <w:rPr>
          <w:position w:val="-60"/>
          <w:lang w:eastAsia="ar-SA"/>
        </w:rPr>
        <w:object w:dxaOrig="1480" w:dyaOrig="980">
          <v:shape id="_x0000_i1040" type="#_x0000_t75" style="width:74.25pt;height:48.75pt" o:ole="">
            <v:imagedata r:id="rId46" o:title=""/>
          </v:shape>
          <o:OLEObject Type="Embed" ProgID="Equation.DSMT4" ShapeID="_x0000_i1040" DrawAspect="Content" ObjectID="_1485262684" r:id="rId47"/>
        </w:object>
      </w:r>
      <w:r w:rsidRPr="00A522E3">
        <w:rPr>
          <w:lang w:eastAsia="ar-SA"/>
        </w:rPr>
        <w:t xml:space="preserve"> строго возрастает.</w:t>
      </w:r>
    </w:p>
    <w:p w:rsidR="00A522E3" w:rsidRPr="00A522E3" w:rsidRDefault="00A522E3" w:rsidP="00A522E3">
      <w:pPr>
        <w:suppressAutoHyphens/>
        <w:jc w:val="both"/>
        <w:rPr>
          <w:lang w:eastAsia="ar-SA"/>
        </w:rPr>
      </w:pPr>
      <w:r w:rsidRPr="00A522E3">
        <w:rPr>
          <w:lang w:eastAsia="ar-SA"/>
        </w:rPr>
        <w:t>Ответ: а) строго возрастает; б) нестрого возрастает, строго возрастает со 2 номера; в) строго возрастает.</w:t>
      </w:r>
    </w:p>
    <w:p w:rsidR="00A522E3" w:rsidRPr="00A522E3" w:rsidRDefault="00A522E3" w:rsidP="00A522E3">
      <w:pPr>
        <w:spacing w:line="276" w:lineRule="auto"/>
        <w:rPr>
          <w:rFonts w:eastAsia="Calibri"/>
          <w:b/>
          <w:lang w:eastAsia="en-US"/>
        </w:rPr>
      </w:pPr>
      <w:r w:rsidRPr="00A522E3">
        <w:rPr>
          <w:rFonts w:eastAsia="Calibri"/>
          <w:b/>
          <w:lang w:eastAsia="en-US"/>
        </w:rPr>
        <w:t>№ 513</w:t>
      </w:r>
    </w:p>
    <w:p w:rsidR="00A522E3" w:rsidRPr="00A522E3" w:rsidRDefault="00A522E3" w:rsidP="00A522E3">
      <w:pPr>
        <w:spacing w:line="276" w:lineRule="auto"/>
        <w:jc w:val="both"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Для того, чтобы найти разность прогрессии, при которой произведение </w:t>
      </w:r>
      <w:r w:rsidRPr="00A522E3">
        <w:rPr>
          <w:rFonts w:eastAsia="Calibri"/>
          <w:i/>
          <w:lang w:eastAsia="en-US"/>
        </w:rPr>
        <w:t>х</w:t>
      </w:r>
      <w:proofErr w:type="gramStart"/>
      <w:r w:rsidRPr="00A522E3">
        <w:rPr>
          <w:rFonts w:eastAsia="Calibri"/>
          <w:vertAlign w:val="subscript"/>
          <w:lang w:eastAsia="en-US"/>
        </w:rPr>
        <w:t>4</w:t>
      </w:r>
      <w:proofErr w:type="gramEnd"/>
      <w:r w:rsidRPr="00A522E3">
        <w:rPr>
          <w:rFonts w:eastAsia="Calibri"/>
          <w:lang w:eastAsia="en-US"/>
        </w:rPr>
        <w:t>∙</w:t>
      </w:r>
      <w:r w:rsidRPr="00A522E3">
        <w:rPr>
          <w:rFonts w:eastAsia="Calibri"/>
          <w:i/>
          <w:lang w:eastAsia="en-US"/>
        </w:rPr>
        <w:t>х</w:t>
      </w:r>
      <w:r w:rsidRPr="00A522E3">
        <w:rPr>
          <w:rFonts w:eastAsia="Calibri"/>
          <w:vertAlign w:val="subscript"/>
          <w:lang w:eastAsia="en-US"/>
        </w:rPr>
        <w:t>8</w:t>
      </w:r>
      <w:r w:rsidRPr="00A522E3">
        <w:rPr>
          <w:rFonts w:eastAsia="Calibri"/>
          <w:lang w:eastAsia="en-US"/>
        </w:rPr>
        <w:t xml:space="preserve"> является наибольшим, составим уравнения.</w:t>
      </w:r>
    </w:p>
    <w:p w:rsidR="00A522E3" w:rsidRPr="00A522E3" w:rsidRDefault="00A522E3" w:rsidP="00A522E3">
      <w:pPr>
        <w:spacing w:line="276" w:lineRule="auto"/>
        <w:jc w:val="both"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Если </w:t>
      </w:r>
      <w:r w:rsidRPr="00A522E3">
        <w:rPr>
          <w:rFonts w:eastAsia="Calibri"/>
          <w:i/>
          <w:lang w:eastAsia="en-US"/>
        </w:rPr>
        <w:t>х</w:t>
      </w:r>
      <w:proofErr w:type="gramStart"/>
      <w:r w:rsidRPr="00A522E3">
        <w:rPr>
          <w:rFonts w:eastAsia="Calibri"/>
          <w:vertAlign w:val="subscript"/>
          <w:lang w:eastAsia="en-US"/>
        </w:rPr>
        <w:t>7</w:t>
      </w:r>
      <w:proofErr w:type="gramEnd"/>
      <w:r w:rsidRPr="00A522E3">
        <w:rPr>
          <w:rFonts w:eastAsia="Calibri"/>
          <w:vertAlign w:val="subscript"/>
          <w:lang w:eastAsia="en-US"/>
        </w:rPr>
        <w:t xml:space="preserve"> </w:t>
      </w:r>
      <w:r w:rsidRPr="00A522E3">
        <w:rPr>
          <w:rFonts w:eastAsia="Calibri"/>
          <w:lang w:eastAsia="en-US"/>
        </w:rPr>
        <w:t xml:space="preserve">= 3, то </w:t>
      </w:r>
      <w:r w:rsidRPr="00A522E3">
        <w:rPr>
          <w:rFonts w:eastAsia="Calibri"/>
          <w:i/>
          <w:lang w:eastAsia="en-US"/>
        </w:rPr>
        <w:t>х</w:t>
      </w:r>
      <w:r w:rsidRPr="00A522E3">
        <w:rPr>
          <w:rFonts w:eastAsia="Calibri"/>
          <w:vertAlign w:val="subscript"/>
          <w:lang w:eastAsia="en-US"/>
        </w:rPr>
        <w:t xml:space="preserve">7 </w:t>
      </w:r>
      <w:r w:rsidRPr="00A522E3">
        <w:rPr>
          <w:rFonts w:eastAsia="Calibri"/>
          <w:lang w:eastAsia="en-US"/>
        </w:rPr>
        <w:t xml:space="preserve">= </w:t>
      </w:r>
      <w:r w:rsidRPr="00A522E3">
        <w:rPr>
          <w:rFonts w:eastAsia="Calibri"/>
          <w:i/>
          <w:lang w:eastAsia="en-US"/>
        </w:rPr>
        <w:t>х</w:t>
      </w:r>
      <w:r w:rsidRPr="00A522E3">
        <w:rPr>
          <w:rFonts w:eastAsia="Calibri"/>
          <w:vertAlign w:val="subscript"/>
          <w:lang w:eastAsia="en-US"/>
        </w:rPr>
        <w:t xml:space="preserve">1 </w:t>
      </w:r>
      <w:r w:rsidRPr="00A522E3">
        <w:rPr>
          <w:rFonts w:eastAsia="Calibri"/>
          <w:lang w:eastAsia="en-US"/>
        </w:rPr>
        <w:t>+ 6</w:t>
      </w:r>
      <w:r w:rsidRPr="00A522E3">
        <w:rPr>
          <w:rFonts w:eastAsia="Calibri"/>
          <w:i/>
          <w:lang w:eastAsia="en-US"/>
        </w:rPr>
        <w:t xml:space="preserve">d </w:t>
      </w:r>
      <w:r w:rsidRPr="00A522E3">
        <w:rPr>
          <w:rFonts w:eastAsia="Calibri"/>
          <w:lang w:eastAsia="en-US"/>
        </w:rPr>
        <w:t>= 3;</w:t>
      </w:r>
    </w:p>
    <w:p w:rsidR="00A522E3" w:rsidRPr="00A522E3" w:rsidRDefault="00A522E3" w:rsidP="00A522E3">
      <w:pPr>
        <w:spacing w:line="276" w:lineRule="auto"/>
        <w:jc w:val="both"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Рассмотрим произведение </w:t>
      </w:r>
      <w:r w:rsidRPr="00A522E3">
        <w:rPr>
          <w:rFonts w:eastAsia="Calibri"/>
          <w:i/>
          <w:lang w:eastAsia="en-US"/>
        </w:rPr>
        <w:t>х</w:t>
      </w:r>
      <w:proofErr w:type="gramStart"/>
      <w:r w:rsidRPr="00A522E3">
        <w:rPr>
          <w:rFonts w:eastAsia="Calibri"/>
          <w:vertAlign w:val="subscript"/>
          <w:lang w:eastAsia="en-US"/>
        </w:rPr>
        <w:t>4</w:t>
      </w:r>
      <w:proofErr w:type="gramEnd"/>
      <w:r w:rsidRPr="00A522E3">
        <w:rPr>
          <w:rFonts w:eastAsia="Calibri"/>
          <w:lang w:eastAsia="en-US"/>
        </w:rPr>
        <w:t>∙</w:t>
      </w:r>
      <w:r w:rsidRPr="00A522E3">
        <w:rPr>
          <w:rFonts w:eastAsia="Calibri"/>
          <w:i/>
          <w:lang w:eastAsia="en-US"/>
        </w:rPr>
        <w:t>х</w:t>
      </w:r>
      <w:r w:rsidRPr="00A522E3">
        <w:rPr>
          <w:rFonts w:eastAsia="Calibri"/>
          <w:vertAlign w:val="subscript"/>
          <w:lang w:eastAsia="en-US"/>
        </w:rPr>
        <w:t>8</w:t>
      </w:r>
      <w:r w:rsidRPr="00A522E3">
        <w:rPr>
          <w:rFonts w:eastAsia="Calibri"/>
          <w:lang w:eastAsia="en-US"/>
        </w:rPr>
        <w:t>= (</w:t>
      </w:r>
      <w:r w:rsidRPr="00A522E3">
        <w:rPr>
          <w:rFonts w:eastAsia="Calibri"/>
          <w:i/>
          <w:lang w:eastAsia="en-US"/>
        </w:rPr>
        <w:t>х</w:t>
      </w:r>
      <w:r w:rsidRPr="00A522E3">
        <w:rPr>
          <w:rFonts w:eastAsia="Calibri"/>
          <w:vertAlign w:val="subscript"/>
          <w:lang w:eastAsia="en-US"/>
        </w:rPr>
        <w:t xml:space="preserve">1 </w:t>
      </w:r>
      <w:r w:rsidRPr="00A522E3">
        <w:rPr>
          <w:rFonts w:eastAsia="Calibri"/>
          <w:lang w:eastAsia="en-US"/>
        </w:rPr>
        <w:t>+ 3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>)(</w:t>
      </w:r>
      <w:r w:rsidRPr="00A522E3">
        <w:rPr>
          <w:rFonts w:eastAsia="Calibri"/>
          <w:i/>
          <w:lang w:eastAsia="en-US"/>
        </w:rPr>
        <w:t>x</w:t>
      </w:r>
      <w:r w:rsidRPr="00A522E3">
        <w:rPr>
          <w:rFonts w:eastAsia="Calibri"/>
          <w:vertAlign w:val="subscript"/>
          <w:lang w:eastAsia="en-US"/>
        </w:rPr>
        <w:t xml:space="preserve">1 </w:t>
      </w:r>
      <w:r w:rsidRPr="00A522E3">
        <w:rPr>
          <w:rFonts w:eastAsia="Calibri"/>
          <w:lang w:eastAsia="en-US"/>
        </w:rPr>
        <w:t>+ 7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>)=(</w:t>
      </w:r>
      <w:r w:rsidRPr="00A522E3">
        <w:rPr>
          <w:rFonts w:eastAsia="Calibri"/>
          <w:i/>
          <w:lang w:eastAsia="en-US"/>
        </w:rPr>
        <w:t>x</w:t>
      </w:r>
      <w:r w:rsidRPr="00A522E3">
        <w:rPr>
          <w:rFonts w:eastAsia="Calibri"/>
          <w:vertAlign w:val="subscript"/>
          <w:lang w:eastAsia="en-US"/>
        </w:rPr>
        <w:t xml:space="preserve">1 </w:t>
      </w:r>
      <w:r w:rsidRPr="00A522E3">
        <w:rPr>
          <w:rFonts w:eastAsia="Calibri"/>
          <w:lang w:eastAsia="en-US"/>
        </w:rPr>
        <w:t>+ 6</w:t>
      </w:r>
      <w:r w:rsidRPr="00A522E3">
        <w:rPr>
          <w:rFonts w:eastAsia="Calibri"/>
          <w:i/>
          <w:lang w:eastAsia="en-US"/>
        </w:rPr>
        <w:t xml:space="preserve">d </w:t>
      </w:r>
      <w:r w:rsidRPr="00A522E3">
        <w:rPr>
          <w:rFonts w:eastAsia="Calibri"/>
          <w:lang w:eastAsia="en-US"/>
        </w:rPr>
        <w:t>– 3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>)(</w:t>
      </w:r>
      <w:r w:rsidRPr="00A522E3">
        <w:rPr>
          <w:rFonts w:eastAsia="Calibri"/>
          <w:i/>
          <w:lang w:eastAsia="en-US"/>
        </w:rPr>
        <w:t>x</w:t>
      </w:r>
      <w:r w:rsidRPr="00A522E3">
        <w:rPr>
          <w:rFonts w:eastAsia="Calibri"/>
          <w:vertAlign w:val="subscript"/>
          <w:lang w:eastAsia="en-US"/>
        </w:rPr>
        <w:t xml:space="preserve">1 </w:t>
      </w:r>
      <w:r w:rsidRPr="00A522E3">
        <w:rPr>
          <w:rFonts w:eastAsia="Calibri"/>
          <w:lang w:eastAsia="en-US"/>
        </w:rPr>
        <w:t>+ 6</w:t>
      </w:r>
      <w:r w:rsidRPr="00A522E3">
        <w:rPr>
          <w:rFonts w:eastAsia="Calibri"/>
          <w:i/>
          <w:lang w:eastAsia="en-US"/>
        </w:rPr>
        <w:t xml:space="preserve">d </w:t>
      </w:r>
      <w:r w:rsidRPr="00A522E3">
        <w:rPr>
          <w:rFonts w:eastAsia="Calibri"/>
          <w:lang w:eastAsia="en-US"/>
        </w:rPr>
        <w:t xml:space="preserve">+ 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>) =(3 – 3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 xml:space="preserve">) (3 + 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>)</w:t>
      </w:r>
    </w:p>
    <w:p w:rsidR="00A522E3" w:rsidRPr="00A522E3" w:rsidRDefault="00A522E3" w:rsidP="00A522E3">
      <w:pPr>
        <w:spacing w:line="276" w:lineRule="auto"/>
        <w:jc w:val="both"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Найдем, при каком значении d произведение (3–3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>)(3+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>)  является наибольшим, для этого преобразуем произведение:</w:t>
      </w:r>
    </w:p>
    <w:p w:rsidR="00A522E3" w:rsidRPr="00A522E3" w:rsidRDefault="00A522E3" w:rsidP="00A522E3">
      <w:pPr>
        <w:spacing w:line="276" w:lineRule="auto"/>
        <w:jc w:val="both"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(3 – 3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 xml:space="preserve">)(3 + 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lang w:eastAsia="en-US"/>
        </w:rPr>
        <w:t>) = –3(</w:t>
      </w:r>
      <w:r w:rsidRPr="00A522E3">
        <w:rPr>
          <w:rFonts w:eastAsia="Calibri"/>
          <w:i/>
          <w:lang w:eastAsia="en-US"/>
        </w:rPr>
        <w:t>d</w:t>
      </w:r>
      <w:r w:rsidRPr="00A522E3">
        <w:rPr>
          <w:rFonts w:eastAsia="Calibri"/>
          <w:vertAlign w:val="superscript"/>
          <w:lang w:eastAsia="en-US"/>
        </w:rPr>
        <w:t xml:space="preserve">2 </w:t>
      </w:r>
      <w:r w:rsidRPr="00A522E3">
        <w:rPr>
          <w:rFonts w:eastAsia="Calibri"/>
          <w:lang w:eastAsia="en-US"/>
        </w:rPr>
        <w:t>+ 2</w:t>
      </w:r>
      <w:r w:rsidRPr="00A522E3">
        <w:rPr>
          <w:rFonts w:eastAsia="Calibri"/>
          <w:i/>
          <w:lang w:eastAsia="en-US"/>
        </w:rPr>
        <w:t xml:space="preserve">d </w:t>
      </w:r>
      <w:r w:rsidRPr="00A522E3">
        <w:rPr>
          <w:rFonts w:eastAsia="Calibri"/>
          <w:lang w:eastAsia="en-US"/>
        </w:rPr>
        <w:t>– 3)= –3((</w:t>
      </w:r>
      <w:r w:rsidRPr="00A522E3">
        <w:rPr>
          <w:rFonts w:eastAsia="Calibri"/>
          <w:i/>
          <w:lang w:eastAsia="en-US"/>
        </w:rPr>
        <w:t xml:space="preserve">d </w:t>
      </w:r>
      <w:r w:rsidRPr="00A522E3">
        <w:rPr>
          <w:rFonts w:eastAsia="Calibri"/>
          <w:lang w:eastAsia="en-US"/>
        </w:rPr>
        <w:t>+ 1)</w:t>
      </w:r>
      <w:r w:rsidRPr="00A522E3">
        <w:rPr>
          <w:rFonts w:eastAsia="Calibri"/>
          <w:vertAlign w:val="superscript"/>
          <w:lang w:eastAsia="en-US"/>
        </w:rPr>
        <w:t xml:space="preserve">2 </w:t>
      </w:r>
      <w:r w:rsidRPr="00A522E3">
        <w:rPr>
          <w:rFonts w:eastAsia="Calibri"/>
          <w:lang w:eastAsia="en-US"/>
        </w:rPr>
        <w:t xml:space="preserve">–4) </w:t>
      </w:r>
    </w:p>
    <w:p w:rsidR="00A522E3" w:rsidRPr="00A522E3" w:rsidRDefault="00A522E3" w:rsidP="00A522E3">
      <w:pPr>
        <w:spacing w:line="276" w:lineRule="auto"/>
        <w:jc w:val="both"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При </w:t>
      </w:r>
      <w:r w:rsidRPr="00A522E3">
        <w:rPr>
          <w:rFonts w:eastAsia="Calibri"/>
          <w:i/>
          <w:lang w:eastAsia="en-US"/>
        </w:rPr>
        <w:t>d</w:t>
      </w:r>
      <w:r>
        <w:rPr>
          <w:rFonts w:eastAsia="Calibri"/>
          <w:i/>
          <w:lang w:eastAsia="en-US"/>
        </w:rPr>
        <w:t xml:space="preserve"> </w:t>
      </w:r>
      <w:r w:rsidRPr="00A522E3">
        <w:rPr>
          <w:rFonts w:eastAsia="Calibri"/>
          <w:lang w:eastAsia="en-US"/>
        </w:rPr>
        <w:t>= –1 выражение будет принимать наибольшее значение.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b/>
          <w:lang w:eastAsia="en-US"/>
        </w:rPr>
      </w:pPr>
      <w:r w:rsidRPr="00A522E3">
        <w:rPr>
          <w:rFonts w:eastAsia="Calibri"/>
          <w:b/>
          <w:lang w:eastAsia="en-US"/>
        </w:rPr>
        <w:t>№ 548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Для нахождения первого и девятого членов арифметической прогрессии, воспользуемся формулой суммы </w:t>
      </w:r>
      <w:r w:rsidRPr="00A522E3">
        <w:rPr>
          <w:rFonts w:eastAsia="Calibri"/>
          <w:i/>
          <w:lang w:eastAsia="en-US"/>
        </w:rPr>
        <w:t>n</w:t>
      </w:r>
      <w:r w:rsidRPr="00A522E3">
        <w:rPr>
          <w:rFonts w:eastAsia="Calibri"/>
          <w:lang w:eastAsia="en-US"/>
        </w:rPr>
        <w:t>-</w:t>
      </w:r>
      <w:proofErr w:type="spellStart"/>
      <w:r w:rsidRPr="00A522E3">
        <w:rPr>
          <w:rFonts w:eastAsia="Calibri"/>
          <w:lang w:eastAsia="en-US"/>
        </w:rPr>
        <w:t>го</w:t>
      </w:r>
      <w:proofErr w:type="spellEnd"/>
      <w:r w:rsidRPr="00A522E3">
        <w:rPr>
          <w:rFonts w:eastAsia="Calibri"/>
          <w:lang w:eastAsia="en-US"/>
        </w:rPr>
        <w:t xml:space="preserve"> члена арифметической прогрессии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position w:val="-58"/>
          <w:lang w:eastAsia="en-US"/>
        </w:rPr>
        <w:object w:dxaOrig="2079" w:dyaOrig="1280">
          <v:shape id="_x0000_i1058" type="#_x0000_t75" style="width:103.5pt;height:64.5pt" o:ole="">
            <v:imagedata r:id="rId48" o:title=""/>
          </v:shape>
          <o:OLEObject Type="Embed" ProgID="Equation.3" ShapeID="_x0000_i1058" DrawAspect="Content" ObjectID="_1485262685" r:id="rId49"/>
        </w:objec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i/>
          <w:lang w:eastAsia="en-US"/>
        </w:rPr>
        <w:t>a</w:t>
      </w:r>
      <w:r w:rsidRPr="00A522E3">
        <w:rPr>
          <w:rFonts w:eastAsia="Calibri"/>
          <w:vertAlign w:val="subscript"/>
          <w:lang w:eastAsia="en-US"/>
        </w:rPr>
        <w:t>1</w:t>
      </w:r>
      <w:r w:rsidRPr="00A522E3">
        <w:rPr>
          <w:rFonts w:eastAsia="Calibri"/>
          <w:lang w:eastAsia="en-US"/>
        </w:rPr>
        <w:t xml:space="preserve"> = 54,8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i/>
          <w:lang w:eastAsia="en-US"/>
        </w:rPr>
        <w:t>a</w:t>
      </w:r>
      <w:r w:rsidRPr="00A522E3">
        <w:rPr>
          <w:rFonts w:eastAsia="Calibri"/>
          <w:vertAlign w:val="subscript"/>
          <w:lang w:eastAsia="en-US"/>
        </w:rPr>
        <w:t>9</w:t>
      </w:r>
      <w:r w:rsidRPr="00A522E3">
        <w:rPr>
          <w:rFonts w:eastAsia="Calibri"/>
          <w:lang w:eastAsia="en-US"/>
        </w:rPr>
        <w:t xml:space="preserve"> = 54,8 – 4 ∙ 8 =22,8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b/>
          <w:lang w:eastAsia="en-US"/>
        </w:rPr>
      </w:pPr>
      <w:r w:rsidRPr="00A522E3">
        <w:rPr>
          <w:rFonts w:eastAsia="Calibri"/>
          <w:b/>
          <w:lang w:eastAsia="en-US"/>
        </w:rPr>
        <w:t>№ 584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Для того</w:t>
      </w:r>
      <w:proofErr w:type="gramStart"/>
      <w:r w:rsidRPr="00A522E3">
        <w:rPr>
          <w:rFonts w:eastAsia="Calibri"/>
          <w:lang w:eastAsia="en-US"/>
        </w:rPr>
        <w:t>,</w:t>
      </w:r>
      <w:proofErr w:type="gramEnd"/>
      <w:r w:rsidRPr="00A522E3">
        <w:rPr>
          <w:rFonts w:eastAsia="Calibri"/>
          <w:lang w:eastAsia="en-US"/>
        </w:rPr>
        <w:t xml:space="preserve"> чтобы определить является ли данная последовательность геометрической прогрессией,  воспользуемся формулой </w:t>
      </w:r>
      <w:r w:rsidRPr="00A522E3">
        <w:rPr>
          <w:rFonts w:eastAsia="Calibri"/>
          <w:i/>
          <w:lang w:val="en-US" w:eastAsia="en-US"/>
        </w:rPr>
        <w:t>n</w:t>
      </w:r>
      <w:r w:rsidRPr="00A522E3">
        <w:rPr>
          <w:rFonts w:eastAsia="Calibri"/>
          <w:lang w:eastAsia="en-US"/>
        </w:rPr>
        <w:t>–</w:t>
      </w:r>
      <w:proofErr w:type="spellStart"/>
      <w:r w:rsidRPr="00A522E3">
        <w:rPr>
          <w:rFonts w:eastAsia="Calibri"/>
          <w:lang w:eastAsia="en-US"/>
        </w:rPr>
        <w:t>го</w:t>
      </w:r>
      <w:proofErr w:type="spellEnd"/>
      <w:r w:rsidRPr="00A522E3">
        <w:rPr>
          <w:rFonts w:eastAsia="Calibri"/>
          <w:lang w:eastAsia="en-US"/>
        </w:rPr>
        <w:t xml:space="preserve"> члена.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Если </w:t>
      </w:r>
      <w:r w:rsidRPr="00A522E3">
        <w:rPr>
          <w:rFonts w:eastAsia="Calibri"/>
          <w:i/>
          <w:lang w:eastAsia="en-US"/>
        </w:rPr>
        <w:t>b</w:t>
      </w:r>
      <w:r w:rsidRPr="00A522E3">
        <w:rPr>
          <w:rFonts w:eastAsia="Calibri"/>
          <w:vertAlign w:val="subscript"/>
          <w:lang w:eastAsia="en-US"/>
        </w:rPr>
        <w:t>8</w:t>
      </w:r>
      <w:r w:rsidRPr="00A522E3">
        <w:rPr>
          <w:rFonts w:eastAsia="Calibri"/>
          <w:lang w:eastAsia="en-US"/>
        </w:rPr>
        <w:t xml:space="preserve"> = 12, а </w:t>
      </w:r>
      <w:r w:rsidRPr="00A522E3">
        <w:rPr>
          <w:rFonts w:eastAsia="Calibri"/>
          <w:i/>
          <w:lang w:eastAsia="en-US"/>
        </w:rPr>
        <w:t>b</w:t>
      </w:r>
      <w:r w:rsidRPr="00A522E3">
        <w:rPr>
          <w:rFonts w:eastAsia="Calibri"/>
          <w:vertAlign w:val="subscript"/>
          <w:lang w:eastAsia="en-US"/>
        </w:rPr>
        <w:t>12</w:t>
      </w:r>
      <w:r w:rsidRPr="00A522E3">
        <w:rPr>
          <w:rFonts w:eastAsia="Calibri"/>
          <w:lang w:eastAsia="en-US"/>
        </w:rPr>
        <w:t xml:space="preserve"> = –8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12 = </w:t>
      </w:r>
      <w:r w:rsidRPr="00A522E3">
        <w:rPr>
          <w:rFonts w:eastAsia="Calibri"/>
          <w:i/>
          <w:lang w:eastAsia="en-US"/>
        </w:rPr>
        <w:t>b</w:t>
      </w:r>
      <w:r w:rsidRPr="00A522E3">
        <w:rPr>
          <w:rFonts w:eastAsia="Calibri"/>
          <w:vertAlign w:val="subscript"/>
          <w:lang w:eastAsia="en-US"/>
        </w:rPr>
        <w:t xml:space="preserve">1 </w:t>
      </w:r>
      <w:r w:rsidRPr="00A522E3">
        <w:rPr>
          <w:rFonts w:eastAsia="Calibri"/>
          <w:lang w:eastAsia="en-US"/>
        </w:rPr>
        <w:t xml:space="preserve"> ∙ </w:t>
      </w:r>
      <w:r w:rsidRPr="00A522E3">
        <w:rPr>
          <w:rFonts w:eastAsia="Calibri"/>
          <w:i/>
          <w:lang w:eastAsia="en-US"/>
        </w:rPr>
        <w:t>q</w:t>
      </w:r>
      <w:r w:rsidRPr="00A522E3">
        <w:rPr>
          <w:rFonts w:eastAsia="Calibri"/>
          <w:vertAlign w:val="superscript"/>
          <w:lang w:eastAsia="en-US"/>
        </w:rPr>
        <w:t>7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–8 = </w:t>
      </w:r>
      <w:r w:rsidRPr="00A522E3">
        <w:rPr>
          <w:rFonts w:eastAsia="Calibri"/>
          <w:i/>
          <w:lang w:eastAsia="en-US"/>
        </w:rPr>
        <w:t>b</w:t>
      </w:r>
      <w:r w:rsidRPr="00A522E3">
        <w:rPr>
          <w:rFonts w:eastAsia="Calibri"/>
          <w:vertAlign w:val="subscript"/>
          <w:lang w:eastAsia="en-US"/>
        </w:rPr>
        <w:t>1</w:t>
      </w:r>
      <w:r w:rsidRPr="00A522E3">
        <w:rPr>
          <w:rFonts w:eastAsia="Calibri"/>
          <w:lang w:eastAsia="en-US"/>
        </w:rPr>
        <w:t xml:space="preserve"> ∙</w:t>
      </w:r>
      <w:r w:rsidRPr="00A522E3">
        <w:rPr>
          <w:rFonts w:eastAsia="Calibri"/>
          <w:i/>
          <w:lang w:eastAsia="en-US"/>
        </w:rPr>
        <w:t>q</w:t>
      </w:r>
      <w:r w:rsidRPr="00A522E3">
        <w:rPr>
          <w:rFonts w:eastAsia="Calibri"/>
          <w:vertAlign w:val="superscript"/>
          <w:lang w:eastAsia="en-US"/>
        </w:rPr>
        <w:t>11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Подставим первое уравнение во второе: 12  ∙ </w:t>
      </w:r>
      <w:r w:rsidRPr="00A522E3">
        <w:rPr>
          <w:rFonts w:eastAsia="Calibri"/>
          <w:i/>
          <w:lang w:eastAsia="en-US"/>
        </w:rPr>
        <w:t>q</w:t>
      </w:r>
      <w:r w:rsidRPr="00A522E3">
        <w:rPr>
          <w:rFonts w:eastAsia="Calibri"/>
          <w:vertAlign w:val="superscript"/>
          <w:lang w:eastAsia="en-US"/>
        </w:rPr>
        <w:t xml:space="preserve">4 </w:t>
      </w:r>
      <w:r w:rsidRPr="00A522E3">
        <w:rPr>
          <w:rFonts w:eastAsia="Calibri"/>
          <w:lang w:eastAsia="en-US"/>
        </w:rPr>
        <w:t xml:space="preserve">= –8 </w:t>
      </w:r>
      <w:r w:rsidRPr="00A522E3">
        <w:rPr>
          <w:rFonts w:eastAsia="Calibri"/>
          <w:lang w:eastAsia="en-US"/>
        </w:rPr>
        <w:sym w:font="Symbol" w:char="00DB"/>
      </w:r>
      <w:r w:rsidRPr="00A522E3">
        <w:rPr>
          <w:rFonts w:eastAsia="Calibri"/>
          <w:lang w:eastAsia="en-US"/>
        </w:rPr>
        <w:t xml:space="preserve"> </w:t>
      </w:r>
      <w:r w:rsidRPr="00A522E3">
        <w:rPr>
          <w:rFonts w:eastAsia="Calibri"/>
          <w:i/>
          <w:lang w:eastAsia="en-US"/>
        </w:rPr>
        <w:t>q</w:t>
      </w:r>
      <w:r w:rsidRPr="00A522E3">
        <w:rPr>
          <w:rFonts w:eastAsia="Calibri"/>
          <w:vertAlign w:val="superscript"/>
          <w:lang w:eastAsia="en-US"/>
        </w:rPr>
        <w:t>4</w:t>
      </w:r>
      <w:r w:rsidRPr="00A522E3">
        <w:rPr>
          <w:rFonts w:eastAsia="Calibri"/>
          <w:lang w:eastAsia="en-US"/>
        </w:rPr>
        <w:t xml:space="preserve"> = –1,5 – уравнение не имеет решений.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Данная последовательность не является геометрической прогрессией.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b/>
          <w:lang w:eastAsia="en-US"/>
        </w:rPr>
      </w:pPr>
      <w:r w:rsidRPr="00A522E3">
        <w:rPr>
          <w:rFonts w:eastAsia="Calibri"/>
          <w:b/>
          <w:lang w:eastAsia="en-US"/>
        </w:rPr>
        <w:t>№607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Для того</w:t>
      </w:r>
      <w:proofErr w:type="gramStart"/>
      <w:r w:rsidRPr="00A522E3">
        <w:rPr>
          <w:rFonts w:eastAsia="Calibri"/>
          <w:lang w:eastAsia="en-US"/>
        </w:rPr>
        <w:t>,</w:t>
      </w:r>
      <w:proofErr w:type="gramEnd"/>
      <w:r w:rsidRPr="00A522E3">
        <w:rPr>
          <w:rFonts w:eastAsia="Calibri"/>
          <w:lang w:eastAsia="en-US"/>
        </w:rPr>
        <w:t xml:space="preserve"> чтобы задать последовательность формулой n-</w:t>
      </w:r>
      <w:proofErr w:type="spellStart"/>
      <w:r w:rsidRPr="00A522E3">
        <w:rPr>
          <w:rFonts w:eastAsia="Calibri"/>
          <w:lang w:eastAsia="en-US"/>
        </w:rPr>
        <w:t>го</w:t>
      </w:r>
      <w:proofErr w:type="spellEnd"/>
      <w:r w:rsidRPr="00A522E3">
        <w:rPr>
          <w:rFonts w:eastAsia="Calibri"/>
          <w:lang w:eastAsia="en-US"/>
        </w:rPr>
        <w:t xml:space="preserve"> члена и найти сумму первых пяти её членов, необходимо найти знаменатель.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lastRenderedPageBreak/>
        <w:t xml:space="preserve">Для этого найдём </w:t>
      </w:r>
      <w:r w:rsidRPr="00A522E3">
        <w:rPr>
          <w:rFonts w:eastAsia="Calibri"/>
          <w:i/>
          <w:lang w:eastAsia="en-US"/>
        </w:rPr>
        <w:t>b</w:t>
      </w:r>
      <w:r w:rsidRPr="00A522E3">
        <w:rPr>
          <w:rFonts w:eastAsia="Calibri"/>
          <w:vertAlign w:val="subscript"/>
          <w:lang w:eastAsia="en-US"/>
        </w:rPr>
        <w:t xml:space="preserve">2 </w:t>
      </w:r>
      <w:r w:rsidRPr="00A522E3">
        <w:rPr>
          <w:rFonts w:eastAsia="Calibri"/>
          <w:lang w:eastAsia="en-US"/>
        </w:rPr>
        <w:t xml:space="preserve">= –3, тогда </w:t>
      </w:r>
      <w:r w:rsidRPr="00A522E3">
        <w:rPr>
          <w:rFonts w:eastAsia="Calibri"/>
          <w:i/>
          <w:lang w:eastAsia="en-US"/>
        </w:rPr>
        <w:t>q</w:t>
      </w:r>
      <w:r w:rsidRPr="00A522E3">
        <w:rPr>
          <w:rFonts w:eastAsia="Calibri"/>
          <w:lang w:eastAsia="en-US"/>
        </w:rPr>
        <w:t xml:space="preserve"> = –3.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Получим</w:t>
      </w:r>
      <w:r w:rsidRPr="00A522E3">
        <w:rPr>
          <w:rFonts w:eastAsia="Calibri"/>
          <w:i/>
          <w:lang w:eastAsia="en-US"/>
        </w:rPr>
        <w:t xml:space="preserve"> </w:t>
      </w:r>
      <w:proofErr w:type="spellStart"/>
      <w:r w:rsidRPr="00A522E3">
        <w:rPr>
          <w:rFonts w:eastAsia="Calibri"/>
          <w:i/>
          <w:lang w:eastAsia="en-US"/>
        </w:rPr>
        <w:t>b</w:t>
      </w:r>
      <w:r w:rsidRPr="00A522E3">
        <w:rPr>
          <w:rFonts w:eastAsia="Calibri"/>
          <w:i/>
          <w:vertAlign w:val="subscript"/>
          <w:lang w:eastAsia="en-US"/>
        </w:rPr>
        <w:t>n</w:t>
      </w:r>
      <w:proofErr w:type="spellEnd"/>
      <w:r w:rsidRPr="00A522E3">
        <w:rPr>
          <w:rFonts w:eastAsia="Calibri"/>
          <w:i/>
          <w:vertAlign w:val="subscript"/>
          <w:lang w:eastAsia="en-US"/>
        </w:rPr>
        <w:t xml:space="preserve"> </w:t>
      </w:r>
      <w:r w:rsidRPr="00A522E3">
        <w:rPr>
          <w:rFonts w:eastAsia="Calibri"/>
          <w:lang w:eastAsia="en-US"/>
        </w:rPr>
        <w:t>= 1∙(–3)</w:t>
      </w:r>
      <w:r w:rsidRPr="00A522E3">
        <w:rPr>
          <w:rFonts w:eastAsia="Calibri"/>
          <w:i/>
          <w:vertAlign w:val="superscript"/>
          <w:lang w:eastAsia="en-US"/>
        </w:rPr>
        <w:t>n</w:t>
      </w:r>
      <w:r w:rsidRPr="00A522E3">
        <w:rPr>
          <w:rFonts w:eastAsia="Calibri"/>
          <w:vertAlign w:val="superscript"/>
          <w:lang w:eastAsia="en-US"/>
        </w:rPr>
        <w:t>–1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proofErr w:type="spellStart"/>
      <w:r w:rsidRPr="00A522E3">
        <w:rPr>
          <w:rFonts w:eastAsia="Calibri"/>
          <w:i/>
          <w:lang w:eastAsia="en-US"/>
        </w:rPr>
        <w:t>b</w:t>
      </w:r>
      <w:r w:rsidRPr="00A522E3">
        <w:rPr>
          <w:rFonts w:eastAsia="Calibri"/>
          <w:i/>
          <w:vertAlign w:val="subscript"/>
          <w:lang w:eastAsia="en-US"/>
        </w:rPr>
        <w:t>n</w:t>
      </w:r>
      <w:proofErr w:type="spellEnd"/>
      <w:r w:rsidRPr="00A522E3">
        <w:rPr>
          <w:rFonts w:eastAsia="Calibri"/>
          <w:i/>
          <w:vertAlign w:val="subscript"/>
          <w:lang w:eastAsia="en-US"/>
        </w:rPr>
        <w:t xml:space="preserve"> </w:t>
      </w:r>
      <w:r w:rsidRPr="00A522E3">
        <w:rPr>
          <w:rFonts w:eastAsia="Calibri"/>
          <w:lang w:eastAsia="en-US"/>
        </w:rPr>
        <w:t>= –</w:t>
      </w:r>
      <w:r w:rsidRPr="00A522E3">
        <w:rPr>
          <w:rFonts w:eastAsia="Calibri"/>
          <w:position w:val="-24"/>
          <w:lang w:eastAsia="en-US"/>
        </w:rPr>
        <w:object w:dxaOrig="840" w:dyaOrig="620">
          <v:shape id="_x0000_i1060" type="#_x0000_t75" style="width:42pt;height:30.75pt">
            <v:imagedata r:id="rId50" o:title=""/>
          </v:shape>
        </w:objec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position w:val="-24"/>
          <w:lang w:eastAsia="en-US"/>
        </w:rPr>
        <w:object w:dxaOrig="2079" w:dyaOrig="660">
          <v:shape id="_x0000_i1061" type="#_x0000_t75" style="width:103.5pt;height:33.75pt">
            <v:imagedata r:id="rId51" o:title=""/>
          </v:shape>
        </w:object>
      </w:r>
      <w:r w:rsidRPr="00A522E3">
        <w:rPr>
          <w:rFonts w:eastAsia="Calibri"/>
          <w:lang w:eastAsia="en-US"/>
        </w:rPr>
        <w:t>.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b/>
          <w:lang w:eastAsia="en-US"/>
        </w:rPr>
      </w:pPr>
      <w:r w:rsidRPr="00A522E3">
        <w:rPr>
          <w:rFonts w:eastAsia="Calibri"/>
          <w:b/>
          <w:lang w:eastAsia="en-US"/>
        </w:rPr>
        <w:t>№630</w:t>
      </w:r>
      <w:r>
        <w:rPr>
          <w:rFonts w:eastAsia="Calibri"/>
          <w:b/>
          <w:lang w:eastAsia="en-US"/>
        </w:rPr>
        <w:t xml:space="preserve"> (а)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Представим бесконечную периодическую десятичную дробь (0,(2)) в виде суммы разрядных слагаемых: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0,222…= 0,2 + 0,02 + 0,002 + …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Представлена сумма бесконечной убывающей геометрической прогрессии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 xml:space="preserve">Найдём знаменатель этой прогрессии: </w:t>
      </w:r>
      <w:r w:rsidRPr="00A522E3">
        <w:rPr>
          <w:rFonts w:eastAsia="Calibri"/>
          <w:i/>
          <w:lang w:eastAsia="en-US"/>
        </w:rPr>
        <w:t>q</w:t>
      </w:r>
      <w:r>
        <w:rPr>
          <w:rFonts w:eastAsia="Calibri"/>
          <w:lang w:eastAsia="en-US"/>
        </w:rPr>
        <w:t xml:space="preserve"> </w:t>
      </w:r>
      <w:r w:rsidRPr="00A522E3">
        <w:rPr>
          <w:rFonts w:eastAsia="Calibri"/>
          <w:lang w:eastAsia="en-US"/>
        </w:rPr>
        <w:t>=</w:t>
      </w:r>
      <w:r>
        <w:rPr>
          <w:rFonts w:eastAsia="Calibri"/>
          <w:lang w:eastAsia="en-US"/>
        </w:rPr>
        <w:t xml:space="preserve"> </w:t>
      </w:r>
      <w:r w:rsidRPr="00A522E3">
        <w:rPr>
          <w:rFonts w:eastAsia="Calibri"/>
          <w:lang w:eastAsia="en-US"/>
        </w:rPr>
        <w:t>0,02</w:t>
      </w:r>
      <w:proofErr w:type="gramStart"/>
      <w:r w:rsidRPr="00A522E3">
        <w:rPr>
          <w:rFonts w:eastAsia="Calibri"/>
          <w:lang w:eastAsia="en-US"/>
        </w:rPr>
        <w:t xml:space="preserve">  :</w:t>
      </w:r>
      <w:proofErr w:type="gramEnd"/>
      <w:r w:rsidRPr="00A522E3">
        <w:rPr>
          <w:rFonts w:eastAsia="Calibri"/>
          <w:lang w:eastAsia="en-US"/>
        </w:rPr>
        <w:t xml:space="preserve"> 0,2=0,1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Воспользуемся формулой для нахождения суммы бесконечной убывающей геометрической прогрессии:</w:t>
      </w:r>
    </w:p>
    <w:p w:rsidR="00A522E3" w:rsidRPr="00A522E3" w:rsidRDefault="00A522E3" w:rsidP="00A522E3">
      <w:pPr>
        <w:spacing w:line="276" w:lineRule="auto"/>
        <w:contextualSpacing/>
        <w:rPr>
          <w:rFonts w:eastAsia="Calibri"/>
          <w:lang w:eastAsia="en-US"/>
        </w:rPr>
      </w:pPr>
      <w:r w:rsidRPr="00A522E3">
        <w:rPr>
          <w:rFonts w:eastAsia="Calibri"/>
          <w:lang w:eastAsia="en-US"/>
        </w:rPr>
        <w:t>0,(2)=</w:t>
      </w:r>
      <w:r w:rsidRPr="00A522E3">
        <w:rPr>
          <w:rFonts w:eastAsia="Calibri"/>
          <w:position w:val="-28"/>
          <w:lang w:eastAsia="en-US"/>
        </w:rPr>
        <w:object w:dxaOrig="1100" w:dyaOrig="660">
          <v:shape id="_x0000_i1079" type="#_x0000_t75" style="width:54.75pt;height:32.25pt">
            <v:imagedata r:id="rId52" o:title=""/>
          </v:shape>
        </w:object>
      </w:r>
    </w:p>
    <w:p w:rsidR="00A522E3" w:rsidRPr="00A522E3" w:rsidRDefault="00A522E3" w:rsidP="00A522E3">
      <w:pPr>
        <w:jc w:val="both"/>
      </w:pPr>
      <w:r w:rsidRPr="00A522E3">
        <w:rPr>
          <w:b/>
          <w:lang w:eastAsia="ar-SA"/>
        </w:rPr>
        <w:t>№641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ind w:firstLine="426"/>
        <w:contextualSpacing/>
        <w:jc w:val="both"/>
      </w:pPr>
      <w:r w:rsidRPr="00A522E3">
        <w:rPr>
          <w:lang w:eastAsia="ar-SA"/>
        </w:rPr>
        <w:t xml:space="preserve">а) </w:t>
      </w:r>
      <w:r w:rsidRPr="00A522E3">
        <w:t xml:space="preserve">Данная последовательность – </w:t>
      </w:r>
      <w:r w:rsidRPr="00A522E3">
        <w:rPr>
          <w:lang w:eastAsia="ar-SA"/>
        </w:rPr>
        <w:t xml:space="preserve">арифметико-геометрическая прогрессия, у которой </w:t>
      </w:r>
      <w:r w:rsidRPr="00A522E3">
        <w:rPr>
          <w:position w:val="-12"/>
        </w:rPr>
        <w:object w:dxaOrig="620" w:dyaOrig="360">
          <v:shape id="_x0000_i1080" type="#_x0000_t75" style="width:30.75pt;height:18pt" o:ole="">
            <v:imagedata r:id="rId53" o:title=""/>
          </v:shape>
          <o:OLEObject Type="Embed" ProgID="Equation.DSMT4" ShapeID="_x0000_i1080" DrawAspect="Content" ObjectID="_1485262686" r:id="rId54"/>
        </w:object>
      </w:r>
      <w:r w:rsidRPr="00A522E3">
        <w:t xml:space="preserve">, </w:t>
      </w:r>
      <w:r w:rsidRPr="00A522E3">
        <w:rPr>
          <w:position w:val="-10"/>
        </w:rPr>
        <w:object w:dxaOrig="560" w:dyaOrig="320">
          <v:shape id="_x0000_i1081" type="#_x0000_t75" style="width:27.75pt;height:15.75pt" o:ole="">
            <v:imagedata r:id="rId55" o:title=""/>
          </v:shape>
          <o:OLEObject Type="Embed" ProgID="Equation.DSMT4" ShapeID="_x0000_i1081" DrawAspect="Content" ObjectID="_1485262687" r:id="rId56"/>
        </w:object>
      </w:r>
      <w:r w:rsidRPr="00A522E3">
        <w:t xml:space="preserve">, </w:t>
      </w:r>
      <w:r w:rsidRPr="00A522E3">
        <w:rPr>
          <w:position w:val="-6"/>
        </w:rPr>
        <w:object w:dxaOrig="580" w:dyaOrig="279">
          <v:shape id="_x0000_i1082" type="#_x0000_t75" style="width:29.25pt;height:14.25pt" o:ole="">
            <v:imagedata r:id="rId57" o:title=""/>
          </v:shape>
          <o:OLEObject Type="Embed" ProgID="Equation.DSMT4" ShapeID="_x0000_i1082" DrawAspect="Content" ObjectID="_1485262688" r:id="rId58"/>
        </w:object>
      </w:r>
      <w:r w:rsidRPr="00A522E3">
        <w:t xml:space="preserve">. Подставим эти значения в формулу общего члена арифметико-геометрической прогрессии: </w:t>
      </w:r>
      <w:r w:rsidRPr="00A522E3">
        <w:rPr>
          <w:position w:val="-30"/>
        </w:rPr>
        <w:object w:dxaOrig="5760" w:dyaOrig="720">
          <v:shape id="_x0000_i1083" type="#_x0000_t75" style="width:4in;height:36pt" o:ole="">
            <v:imagedata r:id="rId59" o:title=""/>
          </v:shape>
          <o:OLEObject Type="Embed" ProgID="Equation.DSMT4" ShapeID="_x0000_i1083" DrawAspect="Content" ObjectID="_1485262689" r:id="rId60"/>
        </w:object>
      </w:r>
      <w:r w:rsidRPr="00A522E3"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ind w:firstLine="426"/>
        <w:contextualSpacing/>
      </w:pPr>
      <w:r w:rsidRPr="00A522E3">
        <w:rPr>
          <w:lang w:eastAsia="ar-SA"/>
        </w:rPr>
        <w:t xml:space="preserve">б) </w:t>
      </w:r>
      <w:r w:rsidRPr="00A522E3">
        <w:t xml:space="preserve">Данная последовательность – </w:t>
      </w:r>
      <w:r w:rsidRPr="00A522E3">
        <w:rPr>
          <w:lang w:eastAsia="ar-SA"/>
        </w:rPr>
        <w:t xml:space="preserve">арифметико-геометрическая прогрессия, у которой </w:t>
      </w:r>
      <w:r w:rsidRPr="00A522E3">
        <w:rPr>
          <w:position w:val="-12"/>
        </w:rPr>
        <w:object w:dxaOrig="740" w:dyaOrig="360">
          <v:shape id="_x0000_i1084" type="#_x0000_t75" style="width:36.75pt;height:18pt" o:ole="">
            <v:imagedata r:id="rId61" o:title=""/>
          </v:shape>
          <o:OLEObject Type="Embed" ProgID="Equation.DSMT4" ShapeID="_x0000_i1084" DrawAspect="Content" ObjectID="_1485262690" r:id="rId62"/>
        </w:object>
      </w:r>
      <w:r w:rsidRPr="00A522E3">
        <w:t xml:space="preserve">, </w:t>
      </w:r>
      <w:r w:rsidRPr="00A522E3">
        <w:rPr>
          <w:position w:val="-24"/>
        </w:rPr>
        <w:object w:dxaOrig="600" w:dyaOrig="620">
          <v:shape id="_x0000_i1085" type="#_x0000_t75" style="width:30pt;height:30.75pt" o:ole="">
            <v:imagedata r:id="rId63" o:title=""/>
          </v:shape>
          <o:OLEObject Type="Embed" ProgID="Equation.DSMT4" ShapeID="_x0000_i1085" DrawAspect="Content" ObjectID="_1485262691" r:id="rId64"/>
        </w:object>
      </w:r>
      <w:r w:rsidRPr="00A522E3">
        <w:t xml:space="preserve">, </w:t>
      </w:r>
      <w:r w:rsidRPr="00A522E3">
        <w:rPr>
          <w:position w:val="-6"/>
        </w:rPr>
        <w:object w:dxaOrig="540" w:dyaOrig="279">
          <v:shape id="_x0000_i1086" type="#_x0000_t75" style="width:27pt;height:14.25pt" o:ole="">
            <v:imagedata r:id="rId65" o:title=""/>
          </v:shape>
          <o:OLEObject Type="Embed" ProgID="Equation.DSMT4" ShapeID="_x0000_i1086" DrawAspect="Content" ObjectID="_1485262692" r:id="rId66"/>
        </w:object>
      </w:r>
      <w:r w:rsidRPr="00A522E3">
        <w:t xml:space="preserve">. Подставим эти значения в формулу общего члена арифметико-геометрической прогрессии: </w:t>
      </w:r>
      <w:r w:rsidRPr="00A522E3">
        <w:rPr>
          <w:position w:val="-56"/>
        </w:rPr>
        <w:object w:dxaOrig="7820" w:dyaOrig="1240">
          <v:shape id="_x0000_i1087" type="#_x0000_t75" style="width:390.75pt;height:62.25pt" o:ole="">
            <v:imagedata r:id="rId67" o:title=""/>
          </v:shape>
          <o:OLEObject Type="Embed" ProgID="Equation.DSMT4" ShapeID="_x0000_i1087" DrawAspect="Content" ObjectID="_1485262693" r:id="rId68"/>
        </w:object>
      </w:r>
      <w:r w:rsidRPr="00A522E3"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ind w:firstLine="426"/>
        <w:contextualSpacing/>
        <w:jc w:val="both"/>
      </w:pPr>
      <w:r w:rsidRPr="00A522E3">
        <w:t xml:space="preserve">Ответ: </w:t>
      </w:r>
      <w:r w:rsidRPr="00A522E3">
        <w:rPr>
          <w:lang w:eastAsia="ar-SA"/>
        </w:rPr>
        <w:t xml:space="preserve">а) </w:t>
      </w:r>
      <w:r w:rsidRPr="00A522E3">
        <w:rPr>
          <w:position w:val="-12"/>
        </w:rPr>
        <w:object w:dxaOrig="1080" w:dyaOrig="380">
          <v:shape id="_x0000_i1088" type="#_x0000_t75" style="width:54pt;height:18.75pt" o:ole="">
            <v:imagedata r:id="rId69" o:title=""/>
          </v:shape>
          <o:OLEObject Type="Embed" ProgID="Equation.DSMT4" ShapeID="_x0000_i1088" DrawAspect="Content" ObjectID="_1485262694" r:id="rId70"/>
        </w:object>
      </w:r>
      <w:r w:rsidRPr="00A522E3">
        <w:rPr>
          <w:lang w:eastAsia="ar-SA"/>
        </w:rPr>
        <w:t xml:space="preserve">; б) </w:t>
      </w:r>
      <w:r w:rsidRPr="00A522E3">
        <w:rPr>
          <w:position w:val="-24"/>
        </w:rPr>
        <w:object w:dxaOrig="1140" w:dyaOrig="620">
          <v:shape id="_x0000_i1089" type="#_x0000_t75" style="width:57pt;height:30.75pt" o:ole="">
            <v:imagedata r:id="rId71" o:title=""/>
          </v:shape>
          <o:OLEObject Type="Embed" ProgID="Equation.DSMT4" ShapeID="_x0000_i1089" DrawAspect="Content" ObjectID="_1485262695" r:id="rId72"/>
        </w:object>
      </w:r>
      <w:r w:rsidRPr="00A522E3">
        <w:rPr>
          <w:lang w:eastAsia="ar-SA"/>
        </w:rPr>
        <w:t>.</w:t>
      </w:r>
    </w:p>
    <w:p w:rsidR="00A522E3" w:rsidRPr="00A522E3" w:rsidRDefault="00A522E3" w:rsidP="00A522E3">
      <w:pPr>
        <w:spacing w:line="276" w:lineRule="auto"/>
        <w:rPr>
          <w:rFonts w:eastAsia="Calibri"/>
          <w:sz w:val="22"/>
          <w:szCs w:val="22"/>
          <w:lang w:eastAsia="en-US"/>
        </w:rPr>
      </w:pPr>
    </w:p>
    <w:p w:rsidR="00F77D3F" w:rsidRDefault="00C02E63" w:rsidP="00F77D3F">
      <w:pPr>
        <w:spacing w:after="120"/>
        <w:rPr>
          <w:b/>
          <w:color w:val="0000FF"/>
        </w:rPr>
      </w:pPr>
      <w:r>
        <w:rPr>
          <w:b/>
          <w:color w:val="0000FF"/>
        </w:rPr>
        <w:t>Ниже мы п</w:t>
      </w:r>
      <w:r w:rsidR="00F77D3F" w:rsidRPr="00943366">
        <w:rPr>
          <w:b/>
          <w:color w:val="0000FF"/>
        </w:rPr>
        <w:t xml:space="preserve">редлагаем </w:t>
      </w:r>
      <w:r w:rsidR="00F77D3F">
        <w:rPr>
          <w:b/>
          <w:color w:val="0000FF"/>
        </w:rPr>
        <w:t xml:space="preserve">вам </w:t>
      </w:r>
      <w:r>
        <w:rPr>
          <w:b/>
          <w:color w:val="0000FF"/>
        </w:rPr>
        <w:t xml:space="preserve">рассмотреть </w:t>
      </w:r>
      <w:r w:rsidR="00F77D3F" w:rsidRPr="00943366">
        <w:rPr>
          <w:b/>
          <w:color w:val="0000FF"/>
        </w:rPr>
        <w:t xml:space="preserve">решение </w:t>
      </w:r>
      <w:r w:rsidR="00F77D3F">
        <w:rPr>
          <w:b/>
          <w:color w:val="0000FF"/>
        </w:rPr>
        <w:t xml:space="preserve">некоторых </w:t>
      </w:r>
      <w:r w:rsidR="00F77D3F" w:rsidRPr="00943366">
        <w:rPr>
          <w:b/>
          <w:color w:val="0000FF"/>
        </w:rPr>
        <w:t>задач на смекалку, которые входят в</w:t>
      </w:r>
      <w:r w:rsidR="009F3F2A">
        <w:rPr>
          <w:b/>
          <w:color w:val="0000FF"/>
        </w:rPr>
        <w:t>о</w:t>
      </w:r>
      <w:r w:rsidR="00F77D3F" w:rsidRPr="00943366">
        <w:rPr>
          <w:b/>
          <w:color w:val="0000FF"/>
        </w:rPr>
        <w:t xml:space="preserve"> </w:t>
      </w:r>
      <w:r w:rsidR="009F3F2A">
        <w:rPr>
          <w:b/>
          <w:color w:val="0000FF"/>
        </w:rPr>
        <w:t>второй параграф рассмотренной главы</w:t>
      </w:r>
      <w:r w:rsidR="00F77D3F" w:rsidRPr="00943366">
        <w:rPr>
          <w:b/>
          <w:color w:val="0000FF"/>
        </w:rPr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6"/>
        </w:rPr>
      </w:pPr>
      <w:r w:rsidRPr="00A522E3">
        <w:rPr>
          <w:b/>
          <w:spacing w:val="-2"/>
          <w:szCs w:val="26"/>
        </w:rPr>
        <w:t>№492.*</w:t>
      </w:r>
      <w:r w:rsidRPr="00A522E3">
        <w:rPr>
          <w:spacing w:val="-2"/>
          <w:szCs w:val="26"/>
        </w:rPr>
        <w:t xml:space="preserve"> 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-2"/>
          <w:szCs w:val="26"/>
        </w:rPr>
      </w:pPr>
      <w:r w:rsidRPr="00A522E3">
        <w:rPr>
          <w:spacing w:val="-2"/>
          <w:szCs w:val="26"/>
        </w:rPr>
        <w:t>Заметим, что все члены последовательности не меньше 1.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-2"/>
          <w:szCs w:val="26"/>
        </w:rPr>
      </w:pPr>
      <w:r w:rsidRPr="00A522E3">
        <w:rPr>
          <w:spacing w:val="-2"/>
          <w:szCs w:val="26"/>
        </w:rPr>
        <w:t xml:space="preserve">Докажем, что последовательность монотонно возрастает. Заметим, что </w:t>
      </w:r>
      <w:r w:rsidRPr="00A522E3">
        <w:rPr>
          <w:position w:val="-12"/>
          <w:szCs w:val="26"/>
        </w:rPr>
        <w:object w:dxaOrig="2520" w:dyaOrig="460">
          <v:shape id="_x0000_i1041" type="#_x0000_t75" style="width:126pt;height:23.25pt" o:ole="">
            <v:imagedata r:id="rId73" o:title=""/>
          </v:shape>
          <o:OLEObject Type="Embed" ProgID="Equation.DSMT4" ShapeID="_x0000_i1041" DrawAspect="Content" ObjectID="_1485262696" r:id="rId74"/>
        </w:object>
      </w:r>
      <w:r w:rsidRPr="00A522E3">
        <w:rPr>
          <w:szCs w:val="26"/>
        </w:rPr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-2"/>
          <w:szCs w:val="26"/>
        </w:rPr>
      </w:pPr>
      <w:r w:rsidRPr="00A522E3">
        <w:rPr>
          <w:spacing w:val="-2"/>
          <w:szCs w:val="26"/>
        </w:rPr>
        <w:t xml:space="preserve">Покажем, что если </w:t>
      </w:r>
      <w:r w:rsidRPr="00A522E3">
        <w:rPr>
          <w:position w:val="-12"/>
          <w:szCs w:val="26"/>
        </w:rPr>
        <w:object w:dxaOrig="859" w:dyaOrig="360">
          <v:shape id="_x0000_i1042" type="#_x0000_t75" style="width:42.75pt;height:18pt" o:ole="">
            <v:imagedata r:id="rId75" o:title=""/>
          </v:shape>
          <o:OLEObject Type="Embed" ProgID="Equation.DSMT4" ShapeID="_x0000_i1042" DrawAspect="Content" ObjectID="_1485262697" r:id="rId76"/>
        </w:object>
      </w:r>
      <w:r w:rsidRPr="00A522E3">
        <w:rPr>
          <w:spacing w:val="-2"/>
          <w:szCs w:val="26"/>
        </w:rPr>
        <w:t xml:space="preserve">, то </w:t>
      </w:r>
      <w:r w:rsidRPr="00A522E3">
        <w:rPr>
          <w:position w:val="-12"/>
          <w:szCs w:val="26"/>
        </w:rPr>
        <w:object w:dxaOrig="859" w:dyaOrig="360">
          <v:shape id="_x0000_i1043" type="#_x0000_t75" style="width:42.75pt;height:18pt" o:ole="">
            <v:imagedata r:id="rId77" o:title=""/>
          </v:shape>
          <o:OLEObject Type="Embed" ProgID="Equation.DSMT4" ShapeID="_x0000_i1043" DrawAspect="Content" ObjectID="_1485262698" r:id="rId78"/>
        </w:object>
      </w:r>
      <w:r w:rsidRPr="00A522E3">
        <w:rPr>
          <w:spacing w:val="-2"/>
          <w:szCs w:val="26"/>
        </w:rPr>
        <w:t xml:space="preserve">. Заметим, что </w:t>
      </w:r>
      <w:r w:rsidRPr="00A522E3">
        <w:rPr>
          <w:position w:val="-14"/>
          <w:szCs w:val="26"/>
        </w:rPr>
        <w:object w:dxaOrig="1359" w:dyaOrig="420">
          <v:shape id="_x0000_i1044" type="#_x0000_t75" style="width:68.25pt;height:21pt" o:ole="">
            <v:imagedata r:id="rId79" o:title=""/>
          </v:shape>
          <o:OLEObject Type="Embed" ProgID="Equation.DSMT4" ShapeID="_x0000_i1044" DrawAspect="Content" ObjectID="_1485262699" r:id="rId80"/>
        </w:object>
      </w:r>
      <w:r w:rsidRPr="00A522E3">
        <w:rPr>
          <w:szCs w:val="26"/>
        </w:rPr>
        <w:t xml:space="preserve">, </w:t>
      </w:r>
      <w:r w:rsidRPr="00A522E3">
        <w:rPr>
          <w:position w:val="-14"/>
          <w:szCs w:val="26"/>
        </w:rPr>
        <w:object w:dxaOrig="1359" w:dyaOrig="420">
          <v:shape id="_x0000_i1045" type="#_x0000_t75" style="width:68.25pt;height:21pt" o:ole="">
            <v:imagedata r:id="rId81" o:title=""/>
          </v:shape>
          <o:OLEObject Type="Embed" ProgID="Equation.DSMT4" ShapeID="_x0000_i1045" DrawAspect="Content" ObjectID="_1485262700" r:id="rId82"/>
        </w:objec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6"/>
        </w:rPr>
      </w:pPr>
      <w:r w:rsidRPr="00A522E3">
        <w:rPr>
          <w:spacing w:val="-2"/>
          <w:szCs w:val="26"/>
        </w:rPr>
        <w:t xml:space="preserve">Рассмотрим разность </w:t>
      </w:r>
      <w:r w:rsidRPr="00A522E3">
        <w:rPr>
          <w:position w:val="-18"/>
          <w:szCs w:val="26"/>
        </w:rPr>
        <w:object w:dxaOrig="4940" w:dyaOrig="480">
          <v:shape id="_x0000_i1046" type="#_x0000_t75" style="width:246.75pt;height:24pt" o:ole="">
            <v:imagedata r:id="rId83" o:title=""/>
          </v:shape>
          <o:OLEObject Type="Embed" ProgID="Equation.DSMT4" ShapeID="_x0000_i1046" DrawAspect="Content" ObjectID="_1485262701" r:id="rId84"/>
        </w:object>
      </w:r>
      <w:r w:rsidRPr="00A522E3">
        <w:rPr>
          <w:szCs w:val="26"/>
        </w:rPr>
        <w:t xml:space="preserve">, так как </w:t>
      </w:r>
      <w:r w:rsidRPr="00A522E3">
        <w:rPr>
          <w:position w:val="-12"/>
          <w:szCs w:val="26"/>
        </w:rPr>
        <w:object w:dxaOrig="1200" w:dyaOrig="360">
          <v:shape id="_x0000_i1047" type="#_x0000_t75" style="width:60pt;height:18pt" o:ole="">
            <v:imagedata r:id="rId85" o:title=""/>
          </v:shape>
          <o:OLEObject Type="Embed" ProgID="Equation.DSMT4" ShapeID="_x0000_i1047" DrawAspect="Content" ObjectID="_1485262702" r:id="rId86"/>
        </w:object>
      </w:r>
      <w:r w:rsidRPr="00A522E3">
        <w:rPr>
          <w:szCs w:val="26"/>
        </w:rPr>
        <w:t xml:space="preserve">. Тогда </w:t>
      </w:r>
      <w:r w:rsidRPr="00A522E3">
        <w:rPr>
          <w:position w:val="-12"/>
          <w:szCs w:val="26"/>
        </w:rPr>
        <w:object w:dxaOrig="3379" w:dyaOrig="380">
          <v:shape id="_x0000_i1048" type="#_x0000_t75" style="width:168.75pt;height:18.75pt" o:ole="">
            <v:imagedata r:id="rId87" o:title=""/>
          </v:shape>
          <o:OLEObject Type="Embed" ProgID="Equation.DSMT4" ShapeID="_x0000_i1048" DrawAspect="Content" ObjectID="_1485262703" r:id="rId88"/>
        </w:object>
      </w:r>
      <w:r w:rsidRPr="00A522E3">
        <w:rPr>
          <w:szCs w:val="26"/>
        </w:rPr>
        <w:t xml:space="preserve">. Но </w:t>
      </w:r>
      <w:r w:rsidRPr="00A522E3">
        <w:rPr>
          <w:position w:val="-12"/>
          <w:szCs w:val="26"/>
        </w:rPr>
        <w:object w:dxaOrig="1219" w:dyaOrig="360">
          <v:shape id="_x0000_i1049" type="#_x0000_t75" style="width:60.75pt;height:18pt" o:ole="">
            <v:imagedata r:id="rId89" o:title=""/>
          </v:shape>
          <o:OLEObject Type="Embed" ProgID="Equation.DSMT4" ShapeID="_x0000_i1049" DrawAspect="Content" ObjectID="_1485262704" r:id="rId90"/>
        </w:object>
      </w:r>
      <w:r w:rsidRPr="00A522E3">
        <w:rPr>
          <w:szCs w:val="26"/>
        </w:rPr>
        <w:t xml:space="preserve">. Значит, </w:t>
      </w:r>
      <w:r w:rsidRPr="00A522E3">
        <w:rPr>
          <w:position w:val="-12"/>
          <w:szCs w:val="26"/>
        </w:rPr>
        <w:object w:dxaOrig="1219" w:dyaOrig="360">
          <v:shape id="_x0000_i1050" type="#_x0000_t75" style="width:60.75pt;height:18pt" o:ole="">
            <v:imagedata r:id="rId91" o:title=""/>
          </v:shape>
          <o:OLEObject Type="Embed" ProgID="Equation.DSMT4" ShapeID="_x0000_i1050" DrawAspect="Content" ObjectID="_1485262705" r:id="rId92"/>
        </w:object>
      </w:r>
      <w:r w:rsidRPr="00A522E3">
        <w:rPr>
          <w:szCs w:val="26"/>
        </w:rPr>
        <w:t>, что и требовалось.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6"/>
        </w:rPr>
      </w:pPr>
      <w:r w:rsidRPr="00A522E3">
        <w:rPr>
          <w:szCs w:val="26"/>
        </w:rPr>
        <w:lastRenderedPageBreak/>
        <w:t xml:space="preserve">Покажем теперь, что последовательность ограничена. 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6"/>
        </w:rPr>
      </w:pPr>
      <w:r w:rsidRPr="00A522E3">
        <w:rPr>
          <w:szCs w:val="26"/>
        </w:rPr>
        <w:t xml:space="preserve">Очевидно, что </w:t>
      </w:r>
      <w:r w:rsidRPr="00A522E3">
        <w:rPr>
          <w:position w:val="-12"/>
          <w:szCs w:val="26"/>
        </w:rPr>
        <w:object w:dxaOrig="620" w:dyaOrig="360">
          <v:shape id="_x0000_i1051" type="#_x0000_t75" style="width:30.75pt;height:18pt" o:ole="">
            <v:imagedata r:id="rId93" o:title=""/>
          </v:shape>
          <o:OLEObject Type="Embed" ProgID="Equation.DSMT4" ShapeID="_x0000_i1051" DrawAspect="Content" ObjectID="_1485262706" r:id="rId94"/>
        </w:object>
      </w:r>
      <w:r w:rsidRPr="00A522E3">
        <w:rPr>
          <w:szCs w:val="26"/>
        </w:rPr>
        <w:t xml:space="preserve">. 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6"/>
        </w:rPr>
      </w:pPr>
      <w:r w:rsidRPr="00A522E3">
        <w:rPr>
          <w:szCs w:val="26"/>
        </w:rPr>
        <w:t xml:space="preserve">Докажем, что </w:t>
      </w:r>
      <w:r w:rsidRPr="00A522E3">
        <w:rPr>
          <w:position w:val="-12"/>
          <w:szCs w:val="26"/>
        </w:rPr>
        <w:object w:dxaOrig="639" w:dyaOrig="360">
          <v:shape id="_x0000_i1052" type="#_x0000_t75" style="width:32.25pt;height:18pt" o:ole="">
            <v:imagedata r:id="rId95" o:title=""/>
          </v:shape>
          <o:OLEObject Type="Embed" ProgID="Equation.DSMT4" ShapeID="_x0000_i1052" DrawAspect="Content" ObjectID="_1485262707" r:id="rId96"/>
        </w:object>
      </w:r>
      <w:r w:rsidRPr="00A522E3">
        <w:rPr>
          <w:szCs w:val="26"/>
        </w:rPr>
        <w:t>. Доказательство проведем по индукции.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6"/>
        </w:rPr>
      </w:pPr>
      <w:r w:rsidRPr="00A522E3">
        <w:rPr>
          <w:szCs w:val="26"/>
        </w:rPr>
        <w:t xml:space="preserve">База индукции. При </w:t>
      </w:r>
      <w:r w:rsidRPr="00A522E3">
        <w:rPr>
          <w:i/>
          <w:szCs w:val="26"/>
          <w:lang w:val="en-US"/>
        </w:rPr>
        <w:t>n</w:t>
      </w:r>
      <w:r w:rsidRPr="00A522E3">
        <w:rPr>
          <w:szCs w:val="26"/>
        </w:rPr>
        <w:t xml:space="preserve">=1 </w:t>
      </w:r>
      <w:r w:rsidRPr="00A522E3">
        <w:rPr>
          <w:position w:val="-12"/>
          <w:szCs w:val="26"/>
        </w:rPr>
        <w:object w:dxaOrig="940" w:dyaOrig="360">
          <v:shape id="_x0000_i1053" type="#_x0000_t75" style="width:47.25pt;height:18pt" o:ole="">
            <v:imagedata r:id="rId97" o:title=""/>
          </v:shape>
          <o:OLEObject Type="Embed" ProgID="Equation.DSMT4" ShapeID="_x0000_i1053" DrawAspect="Content" ObjectID="_1485262708" r:id="rId98"/>
        </w:object>
      </w:r>
      <w:r w:rsidRPr="00A522E3">
        <w:rPr>
          <w:szCs w:val="26"/>
        </w:rPr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szCs w:val="26"/>
        </w:rPr>
      </w:pPr>
      <w:r w:rsidRPr="00A522E3">
        <w:rPr>
          <w:szCs w:val="26"/>
        </w:rPr>
        <w:t xml:space="preserve">Пусть </w:t>
      </w:r>
      <w:r w:rsidRPr="00A522E3">
        <w:rPr>
          <w:position w:val="-12"/>
          <w:szCs w:val="26"/>
        </w:rPr>
        <w:object w:dxaOrig="639" w:dyaOrig="360">
          <v:shape id="_x0000_i1054" type="#_x0000_t75" style="width:32.25pt;height:18pt" o:ole="">
            <v:imagedata r:id="rId95" o:title=""/>
          </v:shape>
          <o:OLEObject Type="Embed" ProgID="Equation.DSMT4" ShapeID="_x0000_i1054" DrawAspect="Content" ObjectID="_1485262709" r:id="rId99"/>
        </w:object>
      </w:r>
      <w:r w:rsidRPr="00A522E3">
        <w:rPr>
          <w:szCs w:val="26"/>
        </w:rPr>
        <w:t xml:space="preserve">. Тогда </w:t>
      </w:r>
      <w:r w:rsidRPr="00A522E3">
        <w:rPr>
          <w:position w:val="-16"/>
          <w:szCs w:val="26"/>
        </w:rPr>
        <w:object w:dxaOrig="3720" w:dyaOrig="499">
          <v:shape id="_x0000_i1055" type="#_x0000_t75" style="width:186pt;height:24.75pt" o:ole="">
            <v:imagedata r:id="rId100" o:title=""/>
          </v:shape>
          <o:OLEObject Type="Embed" ProgID="Equation.DSMT4" ShapeID="_x0000_i1055" DrawAspect="Content" ObjectID="_1485262710" r:id="rId101"/>
        </w:object>
      </w:r>
      <w:r w:rsidRPr="00A522E3">
        <w:rPr>
          <w:szCs w:val="26"/>
        </w:rPr>
        <w:t>, что и требовалось.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</w:pPr>
      <w:r w:rsidRPr="00A522E3">
        <w:rPr>
          <w:rFonts w:eastAsia="Calibri"/>
          <w:b/>
          <w:spacing w:val="2"/>
          <w:lang w:eastAsia="en-US"/>
        </w:rPr>
        <w:t>№532.*</w:t>
      </w:r>
      <w:r w:rsidRPr="00A522E3">
        <w:rPr>
          <w:rFonts w:eastAsia="Calibri"/>
          <w:spacing w:val="2"/>
          <w:lang w:eastAsia="en-US"/>
        </w:rPr>
        <w:t xml:space="preserve"> 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pacing w:val="2"/>
          <w:lang w:eastAsia="en-US"/>
        </w:rPr>
      </w:pPr>
      <w:r w:rsidRPr="00A522E3">
        <w:t xml:space="preserve">Пусть </w:t>
      </w:r>
      <w:r w:rsidRPr="00A522E3">
        <w:rPr>
          <w:i/>
          <w:iCs/>
        </w:rPr>
        <w:t>a</w:t>
      </w:r>
      <w:r w:rsidRPr="00A522E3">
        <w:t xml:space="preserve"> – один из членов прогрессии, а </w:t>
      </w:r>
      <w:r w:rsidRPr="00A522E3">
        <w:rPr>
          <w:i/>
          <w:iCs/>
        </w:rPr>
        <w:t>d</w:t>
      </w:r>
      <w:r w:rsidRPr="00A522E3">
        <w:t xml:space="preserve"> – её разность. По условию, числа  </w:t>
      </w:r>
      <w:r w:rsidRPr="00A522E3">
        <w:rPr>
          <w:i/>
          <w:iCs/>
        </w:rPr>
        <w:t>a</w:t>
      </w:r>
      <w:r w:rsidRPr="00A522E3">
        <w:t>(</w:t>
      </w:r>
      <w:r w:rsidRPr="00A522E3">
        <w:rPr>
          <w:i/>
          <w:iCs/>
        </w:rPr>
        <w:t>a</w:t>
      </w:r>
      <w:r w:rsidRPr="00A522E3">
        <w:t xml:space="preserve"> + </w:t>
      </w:r>
      <w:r w:rsidRPr="00A522E3">
        <w:rPr>
          <w:i/>
          <w:iCs/>
        </w:rPr>
        <w:t>d</w:t>
      </w:r>
      <w:r w:rsidRPr="00A522E3">
        <w:t>)  и  </w:t>
      </w:r>
      <w:r w:rsidRPr="00A522E3">
        <w:rPr>
          <w:i/>
          <w:iCs/>
        </w:rPr>
        <w:t>a</w:t>
      </w:r>
      <w:r w:rsidRPr="00A522E3">
        <w:t>(</w:t>
      </w:r>
      <w:r w:rsidRPr="00A522E3">
        <w:rPr>
          <w:i/>
          <w:iCs/>
        </w:rPr>
        <w:t>a</w:t>
      </w:r>
      <w:r w:rsidRPr="00A522E3">
        <w:t xml:space="preserve"> + 2</w:t>
      </w:r>
      <w:r w:rsidRPr="00A522E3">
        <w:rPr>
          <w:i/>
          <w:iCs/>
        </w:rPr>
        <w:t>d</w:t>
      </w:r>
      <w:r w:rsidRPr="00A522E3">
        <w:t xml:space="preserve">)  – также члены прогрессии; значит, их разность имеет вид </w:t>
      </w:r>
      <w:proofErr w:type="spellStart"/>
      <w:r w:rsidRPr="00A522E3">
        <w:rPr>
          <w:i/>
          <w:iCs/>
        </w:rPr>
        <w:t>nd</w:t>
      </w:r>
      <w:proofErr w:type="spellEnd"/>
      <w:r w:rsidRPr="00A522E3">
        <w:t xml:space="preserve"> при некотором целом </w:t>
      </w:r>
      <w:r w:rsidRPr="00A522E3">
        <w:rPr>
          <w:i/>
          <w:iCs/>
        </w:rPr>
        <w:t>n</w:t>
      </w:r>
      <w:r w:rsidRPr="00A522E3">
        <w:t>, то есть  </w:t>
      </w:r>
      <w:proofErr w:type="spellStart"/>
      <w:r w:rsidRPr="00A522E3">
        <w:rPr>
          <w:i/>
          <w:iCs/>
        </w:rPr>
        <w:t>ad</w:t>
      </w:r>
      <w:proofErr w:type="spellEnd"/>
      <w:r w:rsidRPr="00A522E3">
        <w:rPr>
          <w:i/>
          <w:iCs/>
        </w:rPr>
        <w:t xml:space="preserve"> = </w:t>
      </w:r>
      <w:proofErr w:type="spellStart"/>
      <w:r w:rsidRPr="00A522E3">
        <w:rPr>
          <w:i/>
          <w:iCs/>
        </w:rPr>
        <w:t>nd</w:t>
      </w:r>
      <w:proofErr w:type="spellEnd"/>
      <w:r w:rsidRPr="00A522E3">
        <w:t>.  Поскольку  </w:t>
      </w:r>
      <w:r w:rsidRPr="00A522E3">
        <w:rPr>
          <w:i/>
          <w:iCs/>
        </w:rPr>
        <w:t>d</w:t>
      </w:r>
      <w:r w:rsidRPr="00A522E3">
        <w:t xml:space="preserve"> &gt; 0,  получаем  </w:t>
      </w:r>
      <w:r w:rsidRPr="00A522E3">
        <w:rPr>
          <w:i/>
          <w:iCs/>
        </w:rPr>
        <w:t>a = n</w:t>
      </w:r>
      <w:r w:rsidRPr="00A522E3">
        <w:t xml:space="preserve">,  то есть </w:t>
      </w:r>
      <w:r w:rsidRPr="00A522E3">
        <w:rPr>
          <w:i/>
          <w:iCs/>
        </w:rPr>
        <w:t>a</w:t>
      </w:r>
      <w:r w:rsidRPr="00A522E3">
        <w:t xml:space="preserve"> – целое число.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A522E3">
        <w:rPr>
          <w:rFonts w:eastAsia="Calibri"/>
          <w:b/>
          <w:spacing w:val="2"/>
          <w:lang w:eastAsia="en-US"/>
        </w:rPr>
        <w:t>№599.*</w:t>
      </w:r>
      <w:r w:rsidRPr="00A522E3">
        <w:rPr>
          <w:rFonts w:eastAsia="Calibri"/>
          <w:spacing w:val="2"/>
          <w:lang w:eastAsia="en-US"/>
        </w:rPr>
        <w:t xml:space="preserve"> </w:t>
      </w:r>
    </w:p>
    <w:p w:rsidR="00A522E3" w:rsidRPr="00A522E3" w:rsidRDefault="00A522E3" w:rsidP="00A522E3">
      <w:pPr>
        <w:jc w:val="both"/>
      </w:pPr>
      <w:r w:rsidRPr="00A522E3">
        <w:t xml:space="preserve">Пусть </w:t>
      </w:r>
      <w:r w:rsidRPr="00A522E3">
        <w:rPr>
          <w:i/>
          <w:iCs/>
        </w:rPr>
        <w:t>a</w:t>
      </w:r>
      <w:r w:rsidRPr="00A522E3">
        <w:t xml:space="preserve"> – первое из двух чисел исходной последовательности, </w:t>
      </w:r>
      <w:r w:rsidRPr="00A522E3">
        <w:rPr>
          <w:i/>
          <w:iCs/>
        </w:rPr>
        <w:t>d</w:t>
      </w:r>
      <w:r w:rsidRPr="00A522E3">
        <w:t xml:space="preserve"> – разность арифметической прогрессии, а </w:t>
      </w:r>
      <w:r w:rsidRPr="00A522E3">
        <w:rPr>
          <w:i/>
          <w:iCs/>
        </w:rPr>
        <w:t>q</w:t>
      </w:r>
      <w:r w:rsidRPr="00A522E3">
        <w:t xml:space="preserve"> – знаменатель геометрической прогрессии. Тогда по условию задачи </w:t>
      </w:r>
      <w:r w:rsidRPr="00A522E3">
        <w:rPr>
          <w:i/>
          <w:iCs/>
        </w:rPr>
        <w:t>a</w:t>
      </w:r>
      <w:r w:rsidRPr="00A522E3">
        <w:t xml:space="preserve"> + </w:t>
      </w:r>
      <w:r w:rsidRPr="00A522E3">
        <w:rPr>
          <w:i/>
          <w:iCs/>
        </w:rPr>
        <w:t>d</w:t>
      </w:r>
      <w:r w:rsidRPr="00A522E3">
        <w:t xml:space="preserve"> = </w:t>
      </w:r>
      <w:proofErr w:type="spellStart"/>
      <w:r w:rsidRPr="00A522E3">
        <w:rPr>
          <w:i/>
          <w:iCs/>
        </w:rPr>
        <w:t>aq</w:t>
      </w:r>
      <w:proofErr w:type="spellEnd"/>
      <w:r w:rsidRPr="00A522E3">
        <w:t xml:space="preserve">, </w:t>
      </w:r>
      <w:r w:rsidRPr="00A522E3">
        <w:rPr>
          <w:i/>
          <w:iCs/>
        </w:rPr>
        <w:t>a</w:t>
      </w:r>
      <w:r w:rsidRPr="00A522E3">
        <w:t xml:space="preserve"> + 9</w:t>
      </w:r>
      <w:r w:rsidRPr="00A522E3">
        <w:rPr>
          <w:i/>
          <w:iCs/>
        </w:rPr>
        <w:t>d</w:t>
      </w:r>
      <w:r w:rsidRPr="00A522E3">
        <w:t xml:space="preserve"> = </w:t>
      </w:r>
      <w:r w:rsidRPr="00A522E3">
        <w:rPr>
          <w:i/>
          <w:iCs/>
        </w:rPr>
        <w:t>aq</w:t>
      </w:r>
      <w:r w:rsidRPr="00A522E3">
        <w:rPr>
          <w:vertAlign w:val="superscript"/>
        </w:rPr>
        <w:t>2</w:t>
      </w:r>
      <w:r w:rsidRPr="00A522E3">
        <w:t xml:space="preserve">. </w:t>
      </w:r>
    </w:p>
    <w:p w:rsidR="00A522E3" w:rsidRPr="00A522E3" w:rsidRDefault="00A522E3" w:rsidP="00A522E3">
      <w:pPr>
        <w:jc w:val="both"/>
      </w:pPr>
      <w:r w:rsidRPr="00A522E3">
        <w:t xml:space="preserve">Следовательно, </w:t>
      </w:r>
      <w:r w:rsidRPr="00A522E3">
        <w:rPr>
          <w:i/>
          <w:iCs/>
        </w:rPr>
        <w:t>a</w:t>
      </w:r>
      <w:r w:rsidRPr="00A522E3">
        <w:t>(</w:t>
      </w:r>
      <w:r w:rsidRPr="00A522E3">
        <w:rPr>
          <w:i/>
          <w:iCs/>
        </w:rPr>
        <w:t>q</w:t>
      </w:r>
      <w:r w:rsidRPr="00A522E3">
        <w:t xml:space="preserve"> – 1) = </w:t>
      </w:r>
      <w:r w:rsidRPr="00A522E3">
        <w:rPr>
          <w:i/>
          <w:iCs/>
        </w:rPr>
        <w:t>d</w:t>
      </w:r>
      <w:r w:rsidRPr="00A522E3">
        <w:t xml:space="preserve"> и </w:t>
      </w:r>
      <w:r w:rsidRPr="00A522E3">
        <w:rPr>
          <w:i/>
          <w:iCs/>
        </w:rPr>
        <w:t>a</w:t>
      </w:r>
      <w:r w:rsidRPr="00A522E3">
        <w:t>(</w:t>
      </w:r>
      <w:r w:rsidRPr="00A522E3">
        <w:rPr>
          <w:i/>
          <w:iCs/>
        </w:rPr>
        <w:t>q</w:t>
      </w:r>
      <w:r w:rsidRPr="00A522E3">
        <w:t xml:space="preserve"> – 1)(</w:t>
      </w:r>
      <w:r w:rsidRPr="00A522E3">
        <w:rPr>
          <w:i/>
          <w:iCs/>
        </w:rPr>
        <w:t>q</w:t>
      </w:r>
      <w:r w:rsidRPr="00A522E3">
        <w:t xml:space="preserve"> + 1) = </w:t>
      </w:r>
      <w:r w:rsidRPr="00A522E3">
        <w:rPr>
          <w:i/>
          <w:iCs/>
        </w:rPr>
        <w:t>a</w:t>
      </w:r>
      <w:r w:rsidRPr="00A522E3">
        <w:t>(</w:t>
      </w:r>
      <w:r w:rsidRPr="00A522E3">
        <w:rPr>
          <w:i/>
          <w:iCs/>
        </w:rPr>
        <w:t>q</w:t>
      </w:r>
      <w:r w:rsidRPr="00A522E3">
        <w:rPr>
          <w:vertAlign w:val="superscript"/>
        </w:rPr>
        <w:t>2</w:t>
      </w:r>
      <w:r w:rsidRPr="00A522E3">
        <w:t xml:space="preserve"> – 1) = 9</w:t>
      </w:r>
      <w:r w:rsidRPr="00A522E3">
        <w:rPr>
          <w:i/>
          <w:iCs/>
        </w:rPr>
        <w:t>d</w:t>
      </w:r>
      <w:r w:rsidRPr="00A522E3">
        <w:t xml:space="preserve"> = 9</w:t>
      </w:r>
      <w:r w:rsidRPr="00A522E3">
        <w:rPr>
          <w:i/>
          <w:iCs/>
        </w:rPr>
        <w:t>a</w:t>
      </w:r>
      <w:r w:rsidRPr="00A522E3">
        <w:t>(</w:t>
      </w:r>
      <w:r w:rsidRPr="00A522E3">
        <w:rPr>
          <w:i/>
          <w:iCs/>
        </w:rPr>
        <w:t>q</w:t>
      </w:r>
      <w:r w:rsidRPr="00A522E3">
        <w:t xml:space="preserve"> – 1). Поскольку </w:t>
      </w:r>
      <w:r w:rsidRPr="00A522E3">
        <w:rPr>
          <w:i/>
          <w:iCs/>
        </w:rPr>
        <w:t>q</w:t>
      </w:r>
      <w:r w:rsidRPr="00A522E3">
        <w:t xml:space="preserve">≠1, отсюда получаем </w:t>
      </w:r>
      <w:r w:rsidRPr="00A522E3">
        <w:rPr>
          <w:i/>
          <w:iCs/>
        </w:rPr>
        <w:t>q</w:t>
      </w:r>
      <w:r w:rsidRPr="00A522E3">
        <w:t xml:space="preserve"> = 8 и </w:t>
      </w:r>
      <w:r w:rsidRPr="00A522E3">
        <w:rPr>
          <w:i/>
          <w:iCs/>
        </w:rPr>
        <w:t>aq</w:t>
      </w:r>
      <w:r w:rsidRPr="00A522E3">
        <w:rPr>
          <w:vertAlign w:val="superscript"/>
        </w:rPr>
        <w:t>3</w:t>
      </w:r>
      <w:r w:rsidRPr="00A522E3">
        <w:t xml:space="preserve"> = </w:t>
      </w:r>
      <w:r w:rsidRPr="00A522E3">
        <w:rPr>
          <w:i/>
          <w:iCs/>
        </w:rPr>
        <w:t>a</w:t>
      </w:r>
      <w:r w:rsidRPr="00A522E3">
        <w:t xml:space="preserve"> + </w:t>
      </w:r>
      <w:r w:rsidRPr="00A522E3">
        <w:rPr>
          <w:i/>
          <w:iCs/>
        </w:rPr>
        <w:t>a</w:t>
      </w:r>
      <w:r w:rsidRPr="00A522E3">
        <w:t>(</w:t>
      </w:r>
      <w:r w:rsidRPr="00A522E3">
        <w:rPr>
          <w:i/>
          <w:iCs/>
        </w:rPr>
        <w:t>q</w:t>
      </w:r>
      <w:r w:rsidRPr="00A522E3">
        <w:rPr>
          <w:vertAlign w:val="superscript"/>
        </w:rPr>
        <w:t>3</w:t>
      </w:r>
      <w:r w:rsidRPr="00A522E3">
        <w:t xml:space="preserve"> – 1) = </w:t>
      </w:r>
      <w:r w:rsidRPr="00A522E3">
        <w:rPr>
          <w:i/>
          <w:iCs/>
        </w:rPr>
        <w:t>a</w:t>
      </w:r>
      <w:r w:rsidRPr="00A522E3">
        <w:t xml:space="preserve"> + </w:t>
      </w:r>
      <w:r w:rsidRPr="00A522E3">
        <w:rPr>
          <w:i/>
          <w:iCs/>
        </w:rPr>
        <w:t>a</w:t>
      </w:r>
      <w:r w:rsidRPr="00A522E3">
        <w:t>(</w:t>
      </w:r>
      <w:r w:rsidRPr="00A522E3">
        <w:rPr>
          <w:i/>
          <w:iCs/>
        </w:rPr>
        <w:t>q</w:t>
      </w:r>
      <w:r w:rsidRPr="00A522E3">
        <w:t xml:space="preserve"> – 1)(</w:t>
      </w:r>
      <w:r w:rsidRPr="00A522E3">
        <w:rPr>
          <w:i/>
          <w:iCs/>
        </w:rPr>
        <w:t>q</w:t>
      </w:r>
      <w:r w:rsidRPr="00A522E3">
        <w:rPr>
          <w:vertAlign w:val="superscript"/>
        </w:rPr>
        <w:t>2</w:t>
      </w:r>
      <w:r w:rsidRPr="00A522E3">
        <w:t xml:space="preserve"> + </w:t>
      </w:r>
      <w:r w:rsidRPr="00A522E3">
        <w:rPr>
          <w:i/>
          <w:iCs/>
        </w:rPr>
        <w:t>q</w:t>
      </w:r>
      <w:r w:rsidRPr="00A522E3">
        <w:t xml:space="preserve"> + 1) = </w:t>
      </w:r>
      <w:r w:rsidRPr="00A522E3">
        <w:rPr>
          <w:i/>
          <w:iCs/>
        </w:rPr>
        <w:t>a</w:t>
      </w:r>
      <w:r w:rsidRPr="00A522E3">
        <w:t xml:space="preserve"> + 73</w:t>
      </w:r>
      <w:r w:rsidRPr="00A522E3">
        <w:rPr>
          <w:i/>
          <w:iCs/>
        </w:rPr>
        <w:t>d</w:t>
      </w:r>
      <w:r w:rsidRPr="00A522E3">
        <w:t>. Таким образом, четвертый член геометрической прогрессии совпал с 74-м членом арифметической прогрессии.</w:t>
      </w:r>
    </w:p>
    <w:p w:rsidR="00A522E3" w:rsidRPr="00A522E3" w:rsidRDefault="00A522E3" w:rsidP="00A522E3">
      <w:r w:rsidRPr="00A522E3">
        <w:t>Ответ: совпал с 74-м членом.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</w:pPr>
      <w:r w:rsidRPr="00A522E3">
        <w:rPr>
          <w:rFonts w:eastAsia="Calibri"/>
          <w:b/>
          <w:spacing w:val="2"/>
          <w:lang w:eastAsia="en-US"/>
        </w:rPr>
        <w:t>№622.*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  <w:lang w:eastAsia="en-US"/>
        </w:rPr>
        <w:t xml:space="preserve">Пусть </w:t>
      </w:r>
      <w:r w:rsidRPr="00A522E3">
        <w:rPr>
          <w:rFonts w:eastAsia="Calibri"/>
          <w:i/>
          <w:lang w:val="en-US" w:eastAsia="en-US"/>
        </w:rPr>
        <w:t>b</w:t>
      </w:r>
      <w:r w:rsidRPr="00A522E3">
        <w:rPr>
          <w:rFonts w:eastAsia="Calibri"/>
          <w:vertAlign w:val="subscript"/>
          <w:lang w:eastAsia="en-US"/>
        </w:rPr>
        <w:t>1</w:t>
      </w:r>
      <w:r w:rsidRPr="00A522E3">
        <w:rPr>
          <w:rFonts w:eastAsia="Calibri"/>
          <w:lang w:eastAsia="en-US"/>
        </w:rPr>
        <w:t xml:space="preserve"> – </w:t>
      </w:r>
      <w:r w:rsidRPr="00A522E3">
        <w:rPr>
          <w:rFonts w:eastAsia="Calibri"/>
        </w:rPr>
        <w:t xml:space="preserve">первый член прогрессии, а </w:t>
      </w:r>
      <w:r w:rsidRPr="00A522E3">
        <w:rPr>
          <w:rFonts w:eastAsia="Calibri"/>
          <w:i/>
          <w:lang w:val="en-US"/>
        </w:rPr>
        <w:t>q</w:t>
      </w:r>
      <w:r w:rsidRPr="00A522E3">
        <w:rPr>
          <w:rFonts w:eastAsia="Calibri"/>
        </w:rPr>
        <w:t xml:space="preserve"> – ее знаменатель. 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</w:rPr>
        <w:t>Составим систему, соответствующую условию задачи: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  <w:position w:val="-34"/>
        </w:rPr>
        <w:object w:dxaOrig="2180" w:dyaOrig="800">
          <v:shape id="_x0000_i1062" type="#_x0000_t75" style="width:108.75pt;height:39.75pt">
            <v:imagedata r:id="rId102" o:title=""/>
          </v:shape>
        </w:object>
      </w:r>
      <w:r w:rsidRPr="00A522E3">
        <w:rPr>
          <w:rFonts w:eastAsia="Calibri"/>
        </w:rPr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</w:rPr>
        <w:t>Преобразуем: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  <w:position w:val="-34"/>
        </w:rPr>
        <w:object w:dxaOrig="2000" w:dyaOrig="800">
          <v:shape id="_x0000_i1063" type="#_x0000_t75" style="width:99.75pt;height:39.75pt">
            <v:imagedata r:id="rId103" o:title=""/>
          </v:shape>
        </w:object>
      </w:r>
      <w:r w:rsidRPr="00A522E3">
        <w:rPr>
          <w:rFonts w:eastAsia="Calibri"/>
        </w:rPr>
        <w:t xml:space="preserve"> </w:t>
      </w:r>
      <w:r w:rsidRPr="00A522E3">
        <w:rPr>
          <w:rFonts w:eastAsia="Calibri"/>
          <w:position w:val="-6"/>
        </w:rPr>
        <w:object w:dxaOrig="340" w:dyaOrig="240">
          <v:shape id="_x0000_i1064" type="#_x0000_t75" style="width:17.25pt;height:12pt">
            <v:imagedata r:id="rId104" o:title=""/>
          </v:shape>
        </w:object>
      </w:r>
      <w:r w:rsidRPr="00A522E3">
        <w:rPr>
          <w:rFonts w:eastAsia="Calibri"/>
          <w:position w:val="-68"/>
        </w:rPr>
        <w:object w:dxaOrig="1460" w:dyaOrig="1480">
          <v:shape id="_x0000_i1065" type="#_x0000_t75" style="width:72.75pt;height:74.25pt">
            <v:imagedata r:id="rId105" o:title=""/>
          </v:shape>
        </w:object>
      </w:r>
      <w:r w:rsidRPr="00A522E3">
        <w:rPr>
          <w:rFonts w:eastAsia="Calibri"/>
        </w:rPr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</w:rPr>
        <w:t>Разделим второе уравнение на первое: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  <w:position w:val="-68"/>
        </w:rPr>
        <w:object w:dxaOrig="1300" w:dyaOrig="1480">
          <v:shape id="_x0000_i1066" type="#_x0000_t75" style="width:65.25pt;height:74.25pt">
            <v:imagedata r:id="rId106" o:title=""/>
          </v:shape>
        </w:objec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</w:rPr>
        <w:t>Преобразуем: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  <w:position w:val="-34"/>
        </w:rPr>
        <w:object w:dxaOrig="1760" w:dyaOrig="800">
          <v:shape id="_x0000_i1067" type="#_x0000_t75" style="width:87.75pt;height:39.75pt">
            <v:imagedata r:id="rId107" o:title=""/>
          </v:shape>
        </w:object>
      </w:r>
      <w:r w:rsidRPr="00A522E3">
        <w:rPr>
          <w:rFonts w:eastAsia="Calibri"/>
        </w:rPr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</w:rPr>
        <w:t xml:space="preserve">Разделив первое уравнение на второе, получим уравнение относительно неизвестного </w:t>
      </w:r>
      <w:r w:rsidRPr="00A522E3">
        <w:rPr>
          <w:rFonts w:eastAsia="Calibri"/>
          <w:i/>
          <w:lang w:val="en-US"/>
        </w:rPr>
        <w:t>q</w:t>
      </w:r>
      <w:r w:rsidRPr="00A522E3">
        <w:rPr>
          <w:rFonts w:eastAsia="Calibri"/>
        </w:rPr>
        <w:t>: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  <w:position w:val="-28"/>
        </w:rPr>
        <w:object w:dxaOrig="6120" w:dyaOrig="700">
          <v:shape id="_x0000_i1068" type="#_x0000_t75" style="width:306pt;height:35.25pt">
            <v:imagedata r:id="rId108" o:title=""/>
          </v:shape>
        </w:object>
      </w:r>
      <w:r w:rsidRPr="00A522E3">
        <w:rPr>
          <w:rFonts w:eastAsia="Calibri"/>
        </w:rPr>
        <w:t>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</w:rPr>
        <w:t xml:space="preserve">Его решениями будут </w:t>
      </w:r>
      <w:r w:rsidRPr="00A522E3">
        <w:rPr>
          <w:rFonts w:eastAsia="Calibri"/>
          <w:position w:val="-12"/>
        </w:rPr>
        <w:object w:dxaOrig="1840" w:dyaOrig="360">
          <v:shape id="_x0000_i1069" type="#_x0000_t75" style="width:92.25pt;height:18pt">
            <v:imagedata r:id="rId109" o:title=""/>
          </v:shape>
        </w:object>
      </w:r>
      <w:r w:rsidRPr="00A522E3">
        <w:rPr>
          <w:rFonts w:eastAsia="Calibri"/>
        </w:rPr>
        <w:t xml:space="preserve">. 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</w:rPr>
        <w:lastRenderedPageBreak/>
        <w:t xml:space="preserve">Если </w:t>
      </w:r>
      <w:r w:rsidRPr="00A522E3">
        <w:rPr>
          <w:rFonts w:eastAsia="Calibri"/>
          <w:position w:val="-10"/>
        </w:rPr>
        <w:object w:dxaOrig="700" w:dyaOrig="320">
          <v:shape id="_x0000_i1070" type="#_x0000_t75" style="width:35.25pt;height:15.75pt">
            <v:imagedata r:id="rId110" o:title=""/>
          </v:shape>
        </w:object>
      </w:r>
      <w:r w:rsidRPr="00A522E3">
        <w:rPr>
          <w:rFonts w:eastAsia="Calibri"/>
        </w:rPr>
        <w:t xml:space="preserve">, то </w:t>
      </w:r>
      <w:r w:rsidRPr="00A522E3">
        <w:rPr>
          <w:rFonts w:eastAsia="Calibri"/>
          <w:position w:val="-28"/>
        </w:rPr>
        <w:object w:dxaOrig="1700" w:dyaOrig="660">
          <v:shape id="_x0000_i1071" type="#_x0000_t75" style="width:84.75pt;height:33pt">
            <v:imagedata r:id="rId111" o:title=""/>
          </v:shape>
        </w:object>
      </w:r>
      <w:r w:rsidRPr="00A522E3">
        <w:rPr>
          <w:rFonts w:eastAsia="Calibri"/>
        </w:rPr>
        <w:t xml:space="preserve">, </w:t>
      </w:r>
      <w:r w:rsidRPr="00A522E3">
        <w:rPr>
          <w:rFonts w:eastAsia="Calibri"/>
          <w:position w:val="-12"/>
        </w:rPr>
        <w:object w:dxaOrig="760" w:dyaOrig="360">
          <v:shape id="_x0000_i1072" type="#_x0000_t75" style="width:38.25pt;height:18pt">
            <v:imagedata r:id="rId112" o:title=""/>
          </v:shape>
        </w:object>
      </w:r>
      <w:r w:rsidRPr="00A522E3">
        <w:rPr>
          <w:rFonts w:eastAsia="Calibri"/>
        </w:rPr>
        <w:t>,</w:t>
      </w:r>
      <w:r w:rsidRPr="00A522E3">
        <w:rPr>
          <w:rFonts w:eastAsia="Calibri"/>
          <w:position w:val="-12"/>
        </w:rPr>
        <w:object w:dxaOrig="620" w:dyaOrig="360">
          <v:shape id="_x0000_i1073" type="#_x0000_t75" style="width:30.75pt;height:18pt">
            <v:imagedata r:id="rId113" o:title=""/>
          </v:shape>
        </w:object>
      </w:r>
      <w:r w:rsidRPr="00A522E3">
        <w:rPr>
          <w:rFonts w:eastAsia="Calibri"/>
        </w:rPr>
        <w:t>, и сумма кубов этих трех членов прогрессии равна 57.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</w:rPr>
      </w:pPr>
      <w:r w:rsidRPr="00A522E3">
        <w:rPr>
          <w:rFonts w:eastAsia="Calibri"/>
        </w:rPr>
        <w:t xml:space="preserve"> Если </w:t>
      </w:r>
      <w:r w:rsidRPr="00A522E3">
        <w:rPr>
          <w:rFonts w:eastAsia="Calibri"/>
          <w:position w:val="-10"/>
        </w:rPr>
        <w:object w:dxaOrig="880" w:dyaOrig="320">
          <v:shape id="_x0000_i1074" type="#_x0000_t75" style="width:44.25pt;height:15.75pt">
            <v:imagedata r:id="rId114" o:title=""/>
          </v:shape>
        </w:object>
      </w:r>
      <w:r w:rsidRPr="00A522E3">
        <w:rPr>
          <w:rFonts w:eastAsia="Calibri"/>
        </w:rPr>
        <w:t xml:space="preserve">, то </w:t>
      </w:r>
      <w:r w:rsidRPr="00A522E3">
        <w:rPr>
          <w:rFonts w:eastAsia="Calibri"/>
          <w:position w:val="-28"/>
        </w:rPr>
        <w:object w:dxaOrig="1740" w:dyaOrig="660">
          <v:shape id="_x0000_i1075" type="#_x0000_t75" style="width:87pt;height:33pt">
            <v:imagedata r:id="rId115" o:title=""/>
          </v:shape>
        </w:object>
      </w:r>
      <w:r w:rsidRPr="00A522E3">
        <w:rPr>
          <w:rFonts w:eastAsia="Calibri"/>
        </w:rPr>
        <w:t xml:space="preserve">, </w:t>
      </w:r>
      <w:r w:rsidRPr="00A522E3">
        <w:rPr>
          <w:rFonts w:eastAsia="Calibri"/>
          <w:position w:val="-12"/>
        </w:rPr>
        <w:object w:dxaOrig="760" w:dyaOrig="360">
          <v:shape id="_x0000_i1076" type="#_x0000_t75" style="width:38.25pt;height:18pt">
            <v:imagedata r:id="rId112" o:title=""/>
          </v:shape>
        </w:object>
      </w:r>
      <w:r w:rsidRPr="00A522E3">
        <w:rPr>
          <w:rFonts w:eastAsia="Calibri"/>
        </w:rPr>
        <w:t>,</w:t>
      </w:r>
      <w:r w:rsidRPr="00A522E3">
        <w:rPr>
          <w:rFonts w:eastAsia="Calibri"/>
          <w:position w:val="-12"/>
        </w:rPr>
        <w:object w:dxaOrig="580" w:dyaOrig="360">
          <v:shape id="_x0000_i1077" type="#_x0000_t75" style="width:29.25pt;height:18pt">
            <v:imagedata r:id="rId116" o:title=""/>
          </v:shape>
        </w:object>
      </w:r>
      <w:r w:rsidRPr="00A522E3">
        <w:rPr>
          <w:rFonts w:eastAsia="Calibri"/>
        </w:rPr>
        <w:t>, и сумма кубов этих трех членов прогрессии также равна 57.</w:t>
      </w:r>
    </w:p>
    <w:p w:rsidR="00A522E3" w:rsidRPr="00A522E3" w:rsidRDefault="00A522E3" w:rsidP="00A522E3">
      <w:pPr>
        <w:autoSpaceDE w:val="0"/>
        <w:autoSpaceDN w:val="0"/>
        <w:adjustRightInd w:val="0"/>
        <w:spacing w:after="200" w:line="276" w:lineRule="auto"/>
        <w:contextualSpacing/>
        <w:jc w:val="both"/>
      </w:pPr>
      <w:r w:rsidRPr="00A522E3">
        <w:t>Ответ: 57.</w:t>
      </w:r>
    </w:p>
    <w:p w:rsidR="00A522E3" w:rsidRDefault="00A522E3" w:rsidP="00F77D3F">
      <w:pPr>
        <w:spacing w:after="120"/>
        <w:rPr>
          <w:b/>
          <w:color w:val="0000FF"/>
        </w:rPr>
      </w:pPr>
    </w:p>
    <w:sectPr w:rsidR="00A522E3" w:rsidSect="00D35E04">
      <w:headerReference w:type="default" r:id="rId117"/>
      <w:footerReference w:type="even" r:id="rId118"/>
      <w:footerReference w:type="default" r:id="rId119"/>
      <w:pgSz w:w="11906" w:h="16838"/>
      <w:pgMar w:top="1258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4C5" w:rsidRDefault="000D44C5" w:rsidP="00F77D3F">
      <w:r>
        <w:separator/>
      </w:r>
    </w:p>
  </w:endnote>
  <w:endnote w:type="continuationSeparator" w:id="0">
    <w:p w:rsidR="000D44C5" w:rsidRDefault="000D44C5" w:rsidP="00F7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3" w:rsidRDefault="00A522E3" w:rsidP="00D35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22E3" w:rsidRDefault="00A522E3" w:rsidP="00D35E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3" w:rsidRDefault="00A522E3" w:rsidP="00D35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6F97">
      <w:rPr>
        <w:rStyle w:val="a5"/>
        <w:noProof/>
      </w:rPr>
      <w:t>9</w:t>
    </w:r>
    <w:r>
      <w:rPr>
        <w:rStyle w:val="a5"/>
      </w:rPr>
      <w:fldChar w:fldCharType="end"/>
    </w:r>
  </w:p>
  <w:p w:rsidR="00A522E3" w:rsidRDefault="00A522E3" w:rsidP="00D35E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4C5" w:rsidRDefault="000D44C5" w:rsidP="00F77D3F">
      <w:r>
        <w:separator/>
      </w:r>
    </w:p>
  </w:footnote>
  <w:footnote w:type="continuationSeparator" w:id="0">
    <w:p w:rsidR="000D44C5" w:rsidRDefault="000D44C5" w:rsidP="00F7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E3" w:rsidRPr="00F77D3F" w:rsidRDefault="00A522E3" w:rsidP="00F77D3F">
    <w:pPr>
      <w:widowControl w:val="0"/>
      <w:tabs>
        <w:tab w:val="center" w:pos="4677"/>
        <w:tab w:val="right" w:pos="9355"/>
      </w:tabs>
      <w:jc w:val="both"/>
      <w:rPr>
        <w:lang w:val="en-US"/>
      </w:rPr>
    </w:pPr>
    <w:r w:rsidRPr="000318D6">
      <w:t>Центр системно-</w:t>
    </w:r>
    <w:proofErr w:type="spellStart"/>
    <w:r w:rsidRPr="000318D6">
      <w:t>деятельностной</w:t>
    </w:r>
    <w:proofErr w:type="spellEnd"/>
    <w:r w:rsidRPr="000318D6">
      <w:t xml:space="preserve"> педа</w:t>
    </w:r>
    <w:r>
      <w:t>гогики «Школа 2000…» АПК и ППРО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A9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37263F2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">
    <w:nsid w:val="04025FA0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061D3A31"/>
    <w:multiLevelType w:val="hybridMultilevel"/>
    <w:tmpl w:val="70D2988C"/>
    <w:lvl w:ilvl="0" w:tplc="2304A2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DE7D08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08A6714A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11830610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3682A4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1FC57E7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233A10AD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23AD4B30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2C673546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314D091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369E0F06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4">
    <w:nsid w:val="3EC9786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5">
    <w:nsid w:val="4C423487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6">
    <w:nsid w:val="4DD360E5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7">
    <w:nsid w:val="5B005CE8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8">
    <w:nsid w:val="603E66FE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>
    <w:nsid w:val="624714CE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0">
    <w:nsid w:val="69787F70"/>
    <w:multiLevelType w:val="hybridMultilevel"/>
    <w:tmpl w:val="689808B8"/>
    <w:lvl w:ilvl="0" w:tplc="D02A54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21925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2">
    <w:nsid w:val="714D69C3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3">
    <w:nsid w:val="71CA35CD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4">
    <w:nsid w:val="74570264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25">
    <w:nsid w:val="788C6C33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4"/>
  </w:num>
  <w:num w:numId="5">
    <w:abstractNumId w:val="8"/>
  </w:num>
  <w:num w:numId="6">
    <w:abstractNumId w:val="22"/>
  </w:num>
  <w:num w:numId="7">
    <w:abstractNumId w:val="21"/>
  </w:num>
  <w:num w:numId="8">
    <w:abstractNumId w:val="23"/>
  </w:num>
  <w:num w:numId="9">
    <w:abstractNumId w:val="19"/>
  </w:num>
  <w:num w:numId="10">
    <w:abstractNumId w:val="25"/>
  </w:num>
  <w:num w:numId="11">
    <w:abstractNumId w:val="5"/>
  </w:num>
  <w:num w:numId="12">
    <w:abstractNumId w:val="11"/>
  </w:num>
  <w:num w:numId="13">
    <w:abstractNumId w:val="15"/>
  </w:num>
  <w:num w:numId="14">
    <w:abstractNumId w:val="3"/>
  </w:num>
  <w:num w:numId="15">
    <w:abstractNumId w:val="16"/>
  </w:num>
  <w:num w:numId="16">
    <w:abstractNumId w:val="2"/>
  </w:num>
  <w:num w:numId="17">
    <w:abstractNumId w:val="9"/>
  </w:num>
  <w:num w:numId="18">
    <w:abstractNumId w:val="6"/>
  </w:num>
  <w:num w:numId="19">
    <w:abstractNumId w:val="20"/>
  </w:num>
  <w:num w:numId="20">
    <w:abstractNumId w:val="18"/>
  </w:num>
  <w:num w:numId="21">
    <w:abstractNumId w:val="13"/>
  </w:num>
  <w:num w:numId="22">
    <w:abstractNumId w:val="7"/>
  </w:num>
  <w:num w:numId="23">
    <w:abstractNumId w:val="1"/>
  </w:num>
  <w:num w:numId="24">
    <w:abstractNumId w:val="17"/>
  </w:num>
  <w:num w:numId="25">
    <w:abstractNumId w:val="4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D3F"/>
    <w:rsid w:val="000B079C"/>
    <w:rsid w:val="000D44C5"/>
    <w:rsid w:val="001F1DBD"/>
    <w:rsid w:val="00272E11"/>
    <w:rsid w:val="003B0117"/>
    <w:rsid w:val="00487F50"/>
    <w:rsid w:val="004C3781"/>
    <w:rsid w:val="006D58BB"/>
    <w:rsid w:val="007E6F97"/>
    <w:rsid w:val="009F3F2A"/>
    <w:rsid w:val="00A2688F"/>
    <w:rsid w:val="00A522E3"/>
    <w:rsid w:val="00A82B05"/>
    <w:rsid w:val="00AE4897"/>
    <w:rsid w:val="00B05B9A"/>
    <w:rsid w:val="00B279D6"/>
    <w:rsid w:val="00C02E63"/>
    <w:rsid w:val="00CC0780"/>
    <w:rsid w:val="00D017B8"/>
    <w:rsid w:val="00D35E04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7D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7D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7D3F"/>
  </w:style>
  <w:style w:type="character" w:styleId="a6">
    <w:name w:val="Hyperlink"/>
    <w:uiPriority w:val="99"/>
    <w:unhideWhenUsed/>
    <w:rsid w:val="00F77D3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77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7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17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B011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279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header" Target="header1.xml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4.wmf"/><Relationship Id="rId112" Type="http://schemas.openxmlformats.org/officeDocument/2006/relationships/image" Target="media/image60.wmf"/><Relationship Id="rId16" Type="http://schemas.openxmlformats.org/officeDocument/2006/relationships/oleObject" Target="embeddings/oleObject4.bin"/><Relationship Id="rId107" Type="http://schemas.openxmlformats.org/officeDocument/2006/relationships/image" Target="media/image5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53" Type="http://schemas.openxmlformats.org/officeDocument/2006/relationships/image" Target="media/image26.wmf"/><Relationship Id="rId58" Type="http://schemas.openxmlformats.org/officeDocument/2006/relationships/oleObject" Target="embeddings/oleObject23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102" Type="http://schemas.openxmlformats.org/officeDocument/2006/relationships/image" Target="media/image50.wmf"/><Relationship Id="rId5" Type="http://schemas.openxmlformats.org/officeDocument/2006/relationships/webSettings" Target="webSettings.xml"/><Relationship Id="rId61" Type="http://schemas.openxmlformats.org/officeDocument/2006/relationships/image" Target="media/image30.wmf"/><Relationship Id="rId82" Type="http://schemas.openxmlformats.org/officeDocument/2006/relationships/oleObject" Target="embeddings/oleObject35.bin"/><Relationship Id="rId90" Type="http://schemas.openxmlformats.org/officeDocument/2006/relationships/oleObject" Target="embeddings/oleObject39.bin"/><Relationship Id="rId95" Type="http://schemas.openxmlformats.org/officeDocument/2006/relationships/image" Target="media/image47.wmf"/><Relationship Id="rId19" Type="http://schemas.openxmlformats.org/officeDocument/2006/relationships/image" Target="media/image7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2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image" Target="media/image53.wmf"/><Relationship Id="rId113" Type="http://schemas.openxmlformats.org/officeDocument/2006/relationships/image" Target="media/image61.wmf"/><Relationship Id="rId11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image" Target="media/image42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103" Type="http://schemas.openxmlformats.org/officeDocument/2006/relationships/image" Target="media/image51.wmf"/><Relationship Id="rId108" Type="http://schemas.openxmlformats.org/officeDocument/2006/relationships/image" Target="media/image56.wmf"/><Relationship Id="rId116" Type="http://schemas.openxmlformats.org/officeDocument/2006/relationships/image" Target="media/image64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1.bin"/><Relationship Id="rId62" Type="http://schemas.openxmlformats.org/officeDocument/2006/relationships/oleObject" Target="embeddings/oleObject25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38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11" Type="http://schemas.openxmlformats.org/officeDocument/2006/relationships/image" Target="media/image59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image" Target="media/image28.wmf"/><Relationship Id="rId106" Type="http://schemas.openxmlformats.org/officeDocument/2006/relationships/image" Target="media/image54.wmf"/><Relationship Id="rId114" Type="http://schemas.openxmlformats.org/officeDocument/2006/relationships/image" Target="media/image62.wmf"/><Relationship Id="rId119" Type="http://schemas.openxmlformats.org/officeDocument/2006/relationships/footer" Target="footer2.xml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5.wmf"/><Relationship Id="rId60" Type="http://schemas.openxmlformats.org/officeDocument/2006/relationships/oleObject" Target="embeddings/oleObject24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oleObject" Target="embeddings/oleObject37.bin"/><Relationship Id="rId94" Type="http://schemas.openxmlformats.org/officeDocument/2006/relationships/oleObject" Target="embeddings/oleObject41.bin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109" Type="http://schemas.openxmlformats.org/officeDocument/2006/relationships/image" Target="media/image57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8.wmf"/><Relationship Id="rId104" Type="http://schemas.openxmlformats.org/officeDocument/2006/relationships/image" Target="media/image52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oleObject" Target="embeddings/oleObject40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3.wmf"/><Relationship Id="rId110" Type="http://schemas.openxmlformats.org/officeDocument/2006/relationships/image" Target="media/image58.wmf"/><Relationship Id="rId115" Type="http://schemas.openxmlformats.org/officeDocument/2006/relationships/image" Target="media/image6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6</cp:revision>
  <dcterms:created xsi:type="dcterms:W3CDTF">2014-09-24T12:06:00Z</dcterms:created>
  <dcterms:modified xsi:type="dcterms:W3CDTF">2015-02-12T13:05:00Z</dcterms:modified>
</cp:coreProperties>
</file>