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07" w:rsidRDefault="0040436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геометрия</w:t>
      </w:r>
    </w:p>
    <w:p w:rsidR="00F95A07" w:rsidRDefault="0040436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95A07" w:rsidRDefault="0040436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Геометрия 7-9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 и др.</w:t>
      </w:r>
    </w:p>
    <w:p w:rsidR="00F95A07" w:rsidRDefault="0040436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«Сумма углов треугольника».</w:t>
      </w:r>
    </w:p>
    <w:p w:rsidR="00A609B2" w:rsidRDefault="00A609B2" w:rsidP="00A6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открытие нового знания.</w:t>
      </w:r>
    </w:p>
    <w:p w:rsidR="00A609B2" w:rsidRDefault="00A609B2" w:rsidP="00A609B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урока: </w:t>
      </w:r>
      <w:r>
        <w:rPr>
          <w:rFonts w:ascii="Times New Roman" w:hAnsi="Times New Roman" w:cs="Times New Roman"/>
          <w:sz w:val="24"/>
          <w:szCs w:val="24"/>
        </w:rPr>
        <w:t>учитель математики ГБОУ СОШ №641 имени Сергея Есенина (филиал СОШ 333)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Зайкина</w:t>
      </w:r>
      <w:proofErr w:type="spellEnd"/>
    </w:p>
    <w:bookmarkEnd w:id="0"/>
    <w:p w:rsidR="00F95A07" w:rsidRDefault="0040436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цели:</w:t>
      </w:r>
    </w:p>
    <w:p w:rsidR="00F95A07" w:rsidRDefault="00404365">
      <w:pPr>
        <w:pStyle w:val="a5"/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«Открыть» и доказать формулу суммы углов треугольника.</w:t>
      </w:r>
    </w:p>
    <w:p w:rsidR="00F95A07" w:rsidRDefault="00404365">
      <w:pPr>
        <w:pStyle w:val="a5"/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умение использовать теорему о сумме углов треугольника при решении задач.</w:t>
      </w:r>
    </w:p>
    <w:p w:rsidR="00F95A07" w:rsidRDefault="00F95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A07" w:rsidRDefault="00404365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Ход урока</w:t>
      </w:r>
    </w:p>
    <w:p w:rsidR="00F95A07" w:rsidRDefault="004043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Мотивация к учебной деятельности.</w:t>
      </w:r>
    </w:p>
    <w:p w:rsidR="00F95A07" w:rsidRDefault="00404365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>
        <w:rPr>
          <w:rFonts w:ascii="Times New Roman" w:hAnsi="Times New Roman" w:cs="Times New Roman"/>
          <w:color w:val="0070C0"/>
          <w:sz w:val="24"/>
          <w:szCs w:val="26"/>
        </w:rPr>
        <w:t>На доску вывешены эталоны: аксиома параллельных пря</w:t>
      </w:r>
      <w:r>
        <w:rPr>
          <w:rFonts w:ascii="Times New Roman" w:hAnsi="Times New Roman" w:cs="Times New Roman"/>
          <w:color w:val="0070C0"/>
          <w:sz w:val="24"/>
          <w:szCs w:val="26"/>
        </w:rPr>
        <w:t>мых, признаки и свойства параллельности двух прямых.</w:t>
      </w:r>
    </w:p>
    <w:p w:rsidR="00F95A07" w:rsidRDefault="00404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Здравствуйте, ребята! Вспомните, с какими понятиями вы познакомились на предыдущих уроках? (Мы узнали, что такое аксиома, познакомились с аксиомой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прямых, сформулировали и доказали свойств</w:t>
      </w:r>
      <w:r>
        <w:rPr>
          <w:rFonts w:ascii="Times New Roman" w:hAnsi="Times New Roman" w:cs="Times New Roman"/>
          <w:sz w:val="24"/>
          <w:szCs w:val="24"/>
        </w:rPr>
        <w:t>а и признаки параллельных прямых.)</w:t>
      </w:r>
    </w:p>
    <w:p w:rsidR="00F95A07" w:rsidRDefault="00404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Правильно. Что вам помогает утверждать,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параллельны? (...)</w:t>
      </w:r>
    </w:p>
    <w:p w:rsidR="00F95A07" w:rsidRDefault="00404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делали на прошлом уроке? (Обобщали и закрепляли знания по теме «Параллельность двух прямых».)</w:t>
      </w:r>
    </w:p>
    <w:p w:rsidR="00F95A07" w:rsidRDefault="00404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же вы будете делать сегодня? (Открывать </w:t>
      </w:r>
      <w:r>
        <w:rPr>
          <w:rFonts w:ascii="Times New Roman" w:hAnsi="Times New Roman" w:cs="Times New Roman"/>
          <w:sz w:val="24"/>
          <w:szCs w:val="24"/>
        </w:rPr>
        <w:t>новое знание.)</w:t>
      </w:r>
    </w:p>
    <w:p w:rsidR="00F95A07" w:rsidRDefault="00404365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Сформулируйте план работы на этот урок.</w:t>
      </w:r>
    </w:p>
    <w:p w:rsidR="00F95A07" w:rsidRDefault="00404365">
      <w:pPr>
        <w:pStyle w:val="2"/>
        <w:spacing w:before="0" w:line="240" w:lineRule="auto"/>
        <w:ind w:left="0" w:firstLine="0"/>
        <w:rPr>
          <w:i w:val="0"/>
          <w:szCs w:val="24"/>
          <w:u w:val="single"/>
        </w:rPr>
      </w:pPr>
      <w:r>
        <w:rPr>
          <w:i w:val="0"/>
          <w:szCs w:val="24"/>
          <w:u w:val="single"/>
        </w:rPr>
        <w:t>Возможный вариант ответа:</w:t>
      </w:r>
    </w:p>
    <w:p w:rsidR="00F95A07" w:rsidRDefault="00404365"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1) сегодня урок открытия новых знаний;</w:t>
      </w:r>
    </w:p>
    <w:p w:rsidR="00F95A07" w:rsidRDefault="00404365"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2) нам будут предложены задания, с помощью которого мы сможем определить, что мы не знаем;</w:t>
      </w:r>
    </w:p>
    <w:p w:rsidR="00F95A07" w:rsidRDefault="00404365"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 xml:space="preserve">3) затем проведём анализ нового задания с </w:t>
      </w:r>
      <w:r>
        <w:rPr>
          <w:i w:val="0"/>
          <w:szCs w:val="24"/>
        </w:rPr>
        <w:t>целью выявления причин затруднений, которые могут возникнуть при его выполнении;</w:t>
      </w:r>
    </w:p>
    <w:p w:rsidR="00F95A07" w:rsidRDefault="00404365"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4) зафиксируем знания, которых у нас нет для выполнения предложенного нового задания;</w:t>
      </w:r>
    </w:p>
    <w:p w:rsidR="00F95A07" w:rsidRDefault="00404365"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5) сформулируем цель своей деятельности, построим план достижения цели и реализуем план;</w:t>
      </w:r>
    </w:p>
    <w:p w:rsidR="00F95A07" w:rsidRDefault="00404365"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6) зафиксируем новое знание;</w:t>
      </w:r>
    </w:p>
    <w:p w:rsidR="00F95A07" w:rsidRDefault="00404365"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7) попробуем применить новое знание на практике, проконтролируем его понимание и выясним взаимосвязь нового знания с ранее изученным материалом;</w:t>
      </w:r>
    </w:p>
    <w:p w:rsidR="00F95A07" w:rsidRDefault="00404365"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8) в конце урока подведём итог нашей деятельности.</w:t>
      </w:r>
    </w:p>
    <w:p w:rsidR="00F95A07" w:rsidRDefault="00404365"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- Итак, начнём.</w:t>
      </w:r>
    </w:p>
    <w:p w:rsidR="00F95A07" w:rsidRDefault="00404365">
      <w:pPr>
        <w:pStyle w:val="2"/>
        <w:spacing w:before="120" w:line="240" w:lineRule="auto"/>
        <w:ind w:left="0" w:firstLine="0"/>
        <w:rPr>
          <w:b/>
          <w:szCs w:val="24"/>
        </w:rPr>
      </w:pPr>
      <w:r>
        <w:rPr>
          <w:b/>
          <w:szCs w:val="24"/>
        </w:rPr>
        <w:t>2. Актуализация</w:t>
      </w:r>
      <w:r>
        <w:rPr>
          <w:b/>
          <w:szCs w:val="24"/>
        </w:rPr>
        <w:t xml:space="preserve"> знаний и фиксация индивидуальных затруднений в пробном действии.</w:t>
      </w:r>
    </w:p>
    <w:p w:rsidR="00F95A07" w:rsidRDefault="00404365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>
        <w:rPr>
          <w:rFonts w:ascii="Times New Roman" w:hAnsi="Times New Roman" w:cs="Times New Roman"/>
          <w:color w:val="0070C0"/>
          <w:sz w:val="24"/>
          <w:szCs w:val="26"/>
        </w:rPr>
        <w:t>На доске вывешены эталоны с прошлых уроков:</w:t>
      </w:r>
    </w:p>
    <w:p w:rsidR="00F95A07" w:rsidRDefault="00404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Эталон 1.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95A07">
        <w:tc>
          <w:tcPr>
            <w:tcW w:w="9571" w:type="dxa"/>
          </w:tcPr>
          <w:p w:rsidR="00F95A07" w:rsidRDefault="0040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А: Через точку, не лежащую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прямой, проходит только одна прямая, параллельная данной.</w:t>
            </w:r>
          </w:p>
        </w:tc>
      </w:tr>
    </w:tbl>
    <w:p w:rsidR="00F95A07" w:rsidRDefault="00F9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A07" w:rsidRDefault="00F9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A07" w:rsidRDefault="0040436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Эталон 2.</w:t>
      </w:r>
    </w:p>
    <w:tbl>
      <w:tblPr>
        <w:tblW w:w="4871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274"/>
        <w:gridCol w:w="3267"/>
        <w:gridCol w:w="2777"/>
      </w:tblGrid>
      <w:tr w:rsidR="00F95A07">
        <w:trPr>
          <w:trHeight w:val="325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</w:tr>
      <w:tr w:rsidR="00F95A07">
        <w:tblPrEx>
          <w:tblCellSpacing w:w="-8" w:type="dxa"/>
        </w:tblPrEx>
        <w:trPr>
          <w:trHeight w:val="888"/>
          <w:tblCellSpacing w:w="-8" w:type="dxa"/>
          <w:jc w:val="center"/>
        </w:trPr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равенству накрест лежащих углов.</w:t>
            </w:r>
          </w:p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секущая, </w:t>
            </w:r>
          </w:p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накрест лежащие углы,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 равенству соответственных углов.</w:t>
            </w:r>
          </w:p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Дано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прямые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секущая,</w:t>
            </w:r>
          </w:p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 – соответственные углы,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=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 сумме односторонних углов равной 180˚</w:t>
            </w:r>
          </w:p>
          <w:p w:rsidR="00F95A07" w:rsidRDefault="00F9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Дано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прямые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секущая,</w:t>
            </w:r>
          </w:p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 – односторонние углы,</w:t>
            </w:r>
          </w:p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+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 = 180˚</w:t>
            </w:r>
          </w:p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  <w:p w:rsidR="00F95A07" w:rsidRDefault="00F9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F95A07" w:rsidRDefault="00F95A07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5A07" w:rsidRDefault="00404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Эталон 3.</w:t>
      </w:r>
    </w:p>
    <w:tbl>
      <w:tblPr>
        <w:tblW w:w="4811" w:type="pct"/>
        <w:jc w:val="center"/>
        <w:tblCellSpacing w:w="0" w:type="dxa"/>
        <w:tblInd w:w="-15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184"/>
        <w:gridCol w:w="3466"/>
        <w:gridCol w:w="2553"/>
      </w:tblGrid>
      <w:tr w:rsidR="00F95A07">
        <w:trPr>
          <w:trHeight w:val="325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параллельности двух прямых</w:t>
            </w:r>
          </w:p>
        </w:tc>
      </w:tr>
      <w:tr w:rsidR="00F95A07">
        <w:tblPrEx>
          <w:tblCellSpacing w:w="-8" w:type="dxa"/>
        </w:tblPrEx>
        <w:trPr>
          <w:trHeight w:val="1161"/>
          <w:tblCellSpacing w:w="-8" w:type="dxa"/>
          <w:jc w:val="center"/>
        </w:trPr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Дано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ǁ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секущая,</w:t>
            </w:r>
          </w:p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2 - накрест лежащие углы.</w:t>
            </w:r>
          </w:p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5A07" w:rsidRDefault="00F9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Дано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секущая,</w:t>
            </w:r>
          </w:p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 – соответственные углы.</w:t>
            </w:r>
          </w:p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5A07" w:rsidRDefault="00F9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Дано: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ǁ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секущая,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2 -односторонние углы  </w:t>
            </w:r>
          </w:p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Доказать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95A07" w:rsidRDefault="0040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+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= 180˚</w:t>
            </w:r>
          </w:p>
          <w:p w:rsidR="00F95A07" w:rsidRDefault="00F9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F95A07" w:rsidRDefault="00404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Предлагаю вам сейчас решить четыре задачи, которые помогут вами </w:t>
      </w:r>
      <w:r>
        <w:rPr>
          <w:rFonts w:ascii="Times New Roman" w:hAnsi="Times New Roman" w:cs="Times New Roman"/>
          <w:sz w:val="24"/>
          <w:szCs w:val="24"/>
        </w:rPr>
        <w:t>подготовиться к новому знанию.</w:t>
      </w:r>
    </w:p>
    <w:p w:rsidR="00F95A07" w:rsidRDefault="00404365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>
        <w:rPr>
          <w:rFonts w:ascii="Times New Roman" w:hAnsi="Times New Roman" w:cs="Times New Roman"/>
          <w:color w:val="0070C0"/>
          <w:sz w:val="24"/>
          <w:szCs w:val="26"/>
        </w:rPr>
        <w:t>Учащимся предлагается решить задания в парах с дальнейшей проверкой фронтально:</w:t>
      </w:r>
    </w:p>
    <w:p w:rsidR="00F95A07" w:rsidRDefault="00404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 1.</w:t>
      </w:r>
    </w:p>
    <w:p w:rsidR="00F95A07" w:rsidRDefault="00404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Назвать развернутый угол. Какова его градусная мера? Найти величину </w:t>
      </w:r>
      <w:r>
        <w:rPr>
          <w:rFonts w:ascii="Times New Roman" w:hAnsi="Times New Roman" w:cs="Times New Roman"/>
          <w:sz w:val="24"/>
          <w:szCs w:val="24"/>
        </w:rPr>
        <w:sym w:font="Symbol" w:char="F0D0"/>
      </w:r>
      <w:r>
        <w:rPr>
          <w:rFonts w:ascii="Times New Roman" w:hAnsi="Times New Roman" w:cs="Times New Roman"/>
          <w:i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A07" w:rsidRDefault="00404365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1621696" cy="11201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80" cy="111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07" w:rsidRDefault="00F9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95A07" w:rsidRDefault="0040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5A07" w:rsidRDefault="0040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Дана прямая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точка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не лежащая на прямой. Через точку проходят три прямые. Как они могут располагаться по отношению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95A07" w:rsidRDefault="0040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(Ответ: а) все прямые могут пересекать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прямую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 б) одна может быть параллельна, а остальные пересекать.)</w:t>
      </w:r>
    </w:p>
    <w:p w:rsidR="00F95A07" w:rsidRDefault="004043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3.</w:t>
      </w:r>
    </w:p>
    <w:p w:rsidR="00F95A07" w:rsidRDefault="0040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Описать свойства треугольнико</w:t>
      </w:r>
      <w:r>
        <w:rPr>
          <w:rFonts w:ascii="Times New Roman" w:eastAsia="Times New Roman" w:hAnsi="Times New Roman" w:cs="Times New Roman"/>
          <w:sz w:val="24"/>
          <w:szCs w:val="24"/>
        </w:rPr>
        <w:t>в на чертежах.</w:t>
      </w:r>
    </w:p>
    <w:p w:rsidR="00F95A07" w:rsidRDefault="004043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139.2pt;margin-top:35.05pt;width:11.25pt;height:0;z-index:251682816" o:connectortype="straight"/>
        </w:pict>
      </w:r>
      <w:r>
        <w:rPr>
          <w:noProof/>
        </w:rPr>
        <w:pict>
          <v:shape id="_x0000_s1071" type="#_x0000_t32" style="position:absolute;left:0;text-align:left;margin-left:133.2pt;margin-top:47.8pt;width:.75pt;height:15.75pt;flip:x;z-index:251681792" o:connectortype="straight"/>
        </w:pict>
      </w:r>
      <w:r>
        <w:rPr>
          <w:noProof/>
        </w:rPr>
        <w:pict>
          <v:shape id="_x0000_s1070" type="#_x0000_t32" style="position:absolute;left:0;text-align:left;margin-left:120.45pt;margin-top:35.05pt;width:8.25pt;height:6.75pt;z-index:251680768" o:connectortype="straight"/>
        </w:pict>
      </w:r>
      <w:r>
        <w:rPr>
          <w:noProof/>
        </w:rPr>
        <w:pict>
          <v:shape id="_x0000_s1069" type="#_x0000_t32" style="position:absolute;left:0;text-align:left;margin-left:40.2pt;margin-top:35.05pt;width:16.5pt;height:6.75pt;flip:y;z-index:251679744" o:connectortype="straight"/>
        </w:pict>
      </w:r>
      <w:r>
        <w:rPr>
          <w:noProof/>
        </w:rPr>
        <w:pict>
          <v:shape id="_x0000_s1068" type="#_x0000_t32" style="position:absolute;left:0;text-align:left;margin-left:18.45pt;margin-top:35.05pt;width:12pt;height:6.75pt;z-index:251678720" o:connectortype="straight"/>
        </w:pict>
      </w:r>
      <w:r>
        <w:rPr>
          <w:noProof/>
        </w:rPr>
        <w:drawing>
          <wp:inline distT="0" distB="0" distL="0" distR="0">
            <wp:extent cx="942975" cy="786937"/>
            <wp:effectExtent l="0" t="0" r="0" b="0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54" cy="79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>
            <wp:extent cx="981575" cy="8191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64" cy="82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95A07" w:rsidRDefault="004043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Задание 4.</w:t>
      </w:r>
    </w:p>
    <w:p w:rsidR="00F95A07" w:rsidRDefault="00404365">
      <w:pPr>
        <w:spacing w:after="0" w:line="240" w:lineRule="auto"/>
        <w:jc w:val="both"/>
        <w:rPr>
          <w:rFonts w:ascii="Times New Roman" w:eastAsia="Calibri" w:hAnsi="Times New Roman" w:cs="Times New Roman"/>
          <w:position w:val="-1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Дано: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t>׀׀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секущая. Найти: 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F0D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F0D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F0D0"/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95A07" w:rsidRDefault="004043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1416572" cy="1371600"/>
            <wp:effectExtent l="0" t="0" r="0" b="0"/>
            <wp:docPr id="112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94" cy="137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95A07" w:rsidRDefault="00404365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>
        <w:rPr>
          <w:rFonts w:ascii="Times New Roman" w:hAnsi="Times New Roman" w:cs="Times New Roman"/>
          <w:color w:val="0070C0"/>
          <w:sz w:val="24"/>
          <w:szCs w:val="26"/>
        </w:rPr>
        <w:t>При проверке учащиеся должны назвать эталоны, которые они использовали при выполнении задания.</w:t>
      </w:r>
    </w:p>
    <w:p w:rsidR="00F95A07" w:rsidRDefault="00404365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А теперь решите следующую задачу.</w:t>
      </w:r>
    </w:p>
    <w:p w:rsidR="00F95A07" w:rsidRDefault="00404365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>
        <w:rPr>
          <w:rFonts w:ascii="Times New Roman" w:hAnsi="Times New Roman" w:cs="Times New Roman"/>
          <w:color w:val="0070C0"/>
          <w:sz w:val="24"/>
          <w:szCs w:val="26"/>
        </w:rPr>
        <w:t>Предлагается задание 5:</w:t>
      </w:r>
    </w:p>
    <w:p w:rsidR="00F95A07" w:rsidRDefault="0040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5.</w:t>
      </w:r>
    </w:p>
    <w:p w:rsidR="00F95A07" w:rsidRDefault="0040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Найдите сумму углов треугольников, которые лежат у вас на партах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(…)</w:t>
      </w:r>
      <w:proofErr w:type="gramEnd"/>
    </w:p>
    <w:p w:rsidR="00F95A07" w:rsidRDefault="0040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Что вы заметили?</w:t>
      </w:r>
    </w:p>
    <w:p w:rsidR="00F95A07" w:rsidRDefault="0040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Отрежьте углы своего треугольника, не забывая о технике безопасности при работе с ножницами. Теперь эти углы приложим друг к другу. </w:t>
      </w:r>
    </w:p>
    <w:p w:rsidR="00F95A07" w:rsidRDefault="0040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Какой угол у ва</w:t>
      </w:r>
      <w:r>
        <w:rPr>
          <w:rFonts w:ascii="Times New Roman" w:eastAsia="Times New Roman" w:hAnsi="Times New Roman" w:cs="Times New Roman"/>
          <w:sz w:val="24"/>
          <w:szCs w:val="24"/>
        </w:rPr>
        <w:t>с получился? (Развернутый.)</w:t>
      </w:r>
    </w:p>
    <w:p w:rsidR="00F95A07" w:rsidRDefault="0040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Какова его градусная мера? (180°.)</w:t>
      </w:r>
    </w:p>
    <w:p w:rsidR="00F95A07" w:rsidRDefault="0040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Какое предположение можно сделать? (Сумма углов любого треугольника равна 180°.)</w:t>
      </w:r>
    </w:p>
    <w:p w:rsidR="00F95A07" w:rsidRDefault="0040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 вдруг эта гипотеза верна только для ваших треугольников или у вас это получилось случайно? Что вы должн</w:t>
      </w:r>
      <w:r>
        <w:rPr>
          <w:rFonts w:ascii="Times New Roman" w:eastAsia="Times New Roman" w:hAnsi="Times New Roman" w:cs="Times New Roman"/>
          <w:sz w:val="24"/>
          <w:szCs w:val="24"/>
        </w:rPr>
        <w:t>ы сделать? (Доказать предположение.)</w:t>
      </w:r>
    </w:p>
    <w:p w:rsidR="00F95A07" w:rsidRDefault="0040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Докажите высказанное предположение.</w:t>
      </w:r>
    </w:p>
    <w:p w:rsidR="00F95A07" w:rsidRDefault="00F9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A07" w:rsidRDefault="00404365">
      <w:pPr>
        <w:tabs>
          <w:tab w:val="left" w:pos="1155"/>
          <w:tab w:val="left" w:pos="277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314325"/>
            <wp:effectExtent l="0" t="0" r="0" b="0"/>
            <wp:docPr id="2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0308" cy="461665"/>
                      <a:chOff x="2714612" y="1428736"/>
                      <a:chExt cx="420308" cy="461665"/>
                    </a:xfrm>
                  </a:grpSpPr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2714612" y="1428736"/>
                        <a:ext cx="420308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 dirty="0" smtClean="0">
                              <a:latin typeface="Segoe Script" pitchFamily="34" charset="0"/>
                            </a:rPr>
                            <a:t>В</a:t>
                          </a:r>
                          <a:endParaRPr lang="ru-RU" sz="2400" b="1" dirty="0">
                            <a:latin typeface="Segoe Script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Дано: </w:t>
      </w:r>
      <w:r>
        <w:rPr>
          <w:rFonts w:ascii="Calibri" w:eastAsia="Calibri" w:hAnsi="Calibri" w:cs="Times New Roman"/>
          <w:position w:val="-6"/>
          <w:sz w:val="28"/>
          <w:szCs w:val="28"/>
          <w:lang w:eastAsia="en-US"/>
        </w:rPr>
        <w:object w:dxaOrig="680" w:dyaOrig="279">
          <v:shape id="_x0000_i1025" type="#_x0000_t75" style="width:33.75pt;height:14.25pt" o:ole="">
            <v:imagedata r:id="rId13" o:title=""/>
          </v:shape>
          <o:OLEObject Type="Embed" ProgID="Equation.3" ShapeID="_x0000_i1025" DrawAspect="Content" ObjectID="_1443428957" r:id="rId14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Calibri" w:eastAsia="Calibri" w:hAnsi="Calibri" w:cs="Times New Roman"/>
          <w:position w:val="-10"/>
          <w:sz w:val="28"/>
          <w:szCs w:val="28"/>
          <w:lang w:eastAsia="en-US"/>
        </w:rPr>
        <w:object w:dxaOrig="2940" w:dyaOrig="320">
          <v:shape id="_x0000_i1026" type="#_x0000_t75" style="width:147pt;height:15.75pt" o:ole="">
            <v:imagedata r:id="rId15" o:title=""/>
          </v:shape>
          <o:OLEObject Type="Embed" ProgID="Equation.3" ShapeID="_x0000_i1026" DrawAspect="Content" ObjectID="_1443428958" r:id="rId16"/>
        </w:object>
      </w:r>
    </w:p>
    <w:p w:rsidR="00F95A07" w:rsidRDefault="0040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left:0;text-align:left;margin-left:4.2pt;margin-top:1.95pt;width:129pt;height:87.3pt;z-index:251658240"/>
        </w:pict>
      </w:r>
    </w:p>
    <w:p w:rsidR="00F95A07" w:rsidRDefault="00404365">
      <w:pPr>
        <w:tabs>
          <w:tab w:val="left" w:pos="3450"/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7.45pt;margin-top:10.2pt;width:18pt;height:19.5pt;z-index:251661312" stroked="f">
            <v:textbox style="mso-next-textbox:#_x0000_s1038">
              <w:txbxContent>
                <w:p w:rsidR="00F95A07" w:rsidRDefault="00404365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Доказать: </w:t>
      </w:r>
      <w:r>
        <w:rPr>
          <w:rFonts w:ascii="Calibri" w:eastAsia="Calibri" w:hAnsi="Calibri" w:cs="Times New Roman"/>
          <w:position w:val="-6"/>
          <w:sz w:val="28"/>
          <w:szCs w:val="28"/>
          <w:lang w:eastAsia="en-US"/>
        </w:rPr>
        <w:object w:dxaOrig="2060" w:dyaOrig="279">
          <v:shape id="_x0000_i1027" type="#_x0000_t75" style="width:102.75pt;height:14.25pt" o:ole="">
            <v:imagedata r:id="rId17" o:title=""/>
          </v:shape>
          <o:OLEObject Type="Embed" ProgID="Equation.3" ShapeID="_x0000_i1027" DrawAspect="Content" ObjectID="_1443428959" r:id="rId1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5A07" w:rsidRDefault="00F9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A07" w:rsidRDefault="00F9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A07" w:rsidRDefault="0040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84.6pt;margin-top:7.5pt;width:24pt;height:21pt;z-index:251664384" stroked="f">
            <v:textbox>
              <w:txbxContent>
                <w:p w:rsidR="00F95A07" w:rsidRDefault="00404365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28.05pt;margin-top:6.3pt;width:29.4pt;height:22.2pt;z-index:251663360" stroked="f">
            <v:textbox>
              <w:txbxContent>
                <w:p w:rsidR="00F95A07" w:rsidRDefault="00404365">
                  <w:r>
                    <w:t>1</w:t>
                  </w:r>
                </w:p>
              </w:txbxContent>
            </v:textbox>
          </v:shape>
        </w:pict>
      </w:r>
    </w:p>
    <w:p w:rsidR="00F95A07" w:rsidRDefault="00404365">
      <w:pPr>
        <w:tabs>
          <w:tab w:val="left" w:pos="201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5A07" w:rsidRDefault="00404365">
      <w:pPr>
        <w:tabs>
          <w:tab w:val="left" w:pos="24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352425"/>
            <wp:effectExtent l="0" t="0" r="0" b="0"/>
            <wp:docPr id="8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7558" cy="461665"/>
                      <a:chOff x="571472" y="4143380"/>
                      <a:chExt cx="447558" cy="461665"/>
                    </a:xfrm>
                  </a:grpSpPr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571472" y="4143380"/>
                        <a:ext cx="447558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 dirty="0" smtClean="0">
                              <a:latin typeface="Segoe Script" pitchFamily="34" charset="0"/>
                            </a:rPr>
                            <a:t>А</a:t>
                          </a:r>
                          <a:endParaRPr lang="ru-RU" sz="2400" b="1" dirty="0">
                            <a:latin typeface="Segoe Script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257175"/>
            <wp:effectExtent l="0" t="0" r="0" b="0"/>
            <wp:docPr id="6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5192" cy="461665"/>
                      <a:chOff x="4714876" y="4000504"/>
                      <a:chExt cx="465192" cy="461665"/>
                    </a:xfrm>
                  </a:grpSpPr>
                  <a:sp>
                    <a:nvSpPr>
                      <a:cNvPr id="17" name="TextBox 16"/>
                      <a:cNvSpPr txBox="1"/>
                    </a:nvSpPr>
                    <a:spPr>
                      <a:xfrm>
                        <a:off x="4714876" y="4000504"/>
                        <a:ext cx="465192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 dirty="0" smtClean="0">
                              <a:latin typeface="Segoe Script" pitchFamily="34" charset="0"/>
                            </a:rPr>
                            <a:t>С</a:t>
                          </a:r>
                          <a:endParaRPr lang="ru-RU" sz="2400" b="1" dirty="0">
                            <a:latin typeface="Segoe Script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5A07" w:rsidRDefault="0040436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Каким является данное задание для вас? </w:t>
      </w:r>
      <w:r>
        <w:rPr>
          <w:rFonts w:ascii="Times New Roman" w:hAnsi="Times New Roman" w:cs="Times New Roman"/>
          <w:sz w:val="24"/>
          <w:szCs w:val="24"/>
        </w:rPr>
        <w:t>(Пробным заданием.)</w:t>
      </w:r>
    </w:p>
    <w:p w:rsidR="00F95A07" w:rsidRDefault="00404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оно пробное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? (…)</w:t>
      </w:r>
      <w:proofErr w:type="gramEnd"/>
    </w:p>
    <w:p w:rsidR="00F95A07" w:rsidRDefault="00404365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Выявление места и причины затруднения.</w:t>
      </w:r>
    </w:p>
    <w:p w:rsidR="00F95A07" w:rsidRDefault="00404365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Посовещайтесь в группах в течение 1 минуты и ответьте на вопросы:</w:t>
      </w:r>
    </w:p>
    <w:p w:rsidR="00F95A07" w:rsidRDefault="00404365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какое задание должны были выполнить;</w:t>
      </w:r>
    </w:p>
    <w:p w:rsidR="00F95A07" w:rsidRDefault="00404365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чем могли воспользоваться при выполнении задания;</w:t>
      </w:r>
    </w:p>
    <w:p w:rsidR="00F95A07" w:rsidRDefault="00404365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ка</w:t>
      </w:r>
      <w:r>
        <w:rPr>
          <w:rFonts w:ascii="Times New Roman" w:hAnsi="Times New Roman" w:cs="Times New Roman"/>
          <w:sz w:val="24"/>
          <w:szCs w:val="24"/>
        </w:rPr>
        <w:t>ком месте и почему возникнет затруднение.</w:t>
      </w:r>
    </w:p>
    <w:p w:rsidR="00F95A07" w:rsidRDefault="00404365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>
        <w:rPr>
          <w:rFonts w:ascii="Times New Roman" w:hAnsi="Times New Roman" w:cs="Times New Roman"/>
          <w:color w:val="0070C0"/>
          <w:sz w:val="24"/>
          <w:szCs w:val="26"/>
        </w:rPr>
        <w:t>Одна из групп озвучивает результат обсуждения, остальные при необходимости уточняют, дополняют.</w:t>
      </w:r>
    </w:p>
    <w:p w:rsidR="00F95A07" w:rsidRDefault="00404365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>
        <w:rPr>
          <w:rFonts w:ascii="Times New Roman" w:hAnsi="Times New Roman" w:cs="Times New Roman"/>
          <w:color w:val="0070C0"/>
          <w:sz w:val="24"/>
          <w:szCs w:val="26"/>
        </w:rPr>
        <w:t xml:space="preserve">Возможный вариант ответа: надо было доказать, что сумма углов треугольника равна 180˚; не можем применить изученные </w:t>
      </w:r>
      <w:r>
        <w:rPr>
          <w:rFonts w:ascii="Times New Roman" w:hAnsi="Times New Roman" w:cs="Times New Roman"/>
          <w:color w:val="0070C0"/>
          <w:sz w:val="24"/>
          <w:szCs w:val="26"/>
        </w:rPr>
        <w:t>ранее знания.</w:t>
      </w:r>
    </w:p>
    <w:p w:rsidR="00F95A07" w:rsidRDefault="00404365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Построение проекта выхода из затруднения.</w:t>
      </w:r>
    </w:p>
    <w:p w:rsidR="00F95A07" w:rsidRDefault="00404365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Посовещайтесь в группах в течение 1 минуты:</w:t>
      </w:r>
    </w:p>
    <w:p w:rsidR="00F95A07" w:rsidRDefault="00404365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сформулируйте цель дальнейшей деятельности;</w:t>
      </w:r>
    </w:p>
    <w:p w:rsidR="00F95A07" w:rsidRDefault="00404365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сформулируйте тему урока.</w:t>
      </w:r>
    </w:p>
    <w:p w:rsidR="00F95A07" w:rsidRDefault="00404365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>
        <w:rPr>
          <w:rFonts w:ascii="Times New Roman" w:hAnsi="Times New Roman" w:cs="Times New Roman"/>
          <w:color w:val="0070C0"/>
          <w:sz w:val="24"/>
          <w:szCs w:val="26"/>
        </w:rPr>
        <w:t xml:space="preserve">Одна из групп озвучивает результат обсуждения, остальные при необходимости </w:t>
      </w:r>
      <w:r>
        <w:rPr>
          <w:rFonts w:ascii="Times New Roman" w:hAnsi="Times New Roman" w:cs="Times New Roman"/>
          <w:color w:val="0070C0"/>
          <w:sz w:val="24"/>
          <w:szCs w:val="26"/>
        </w:rPr>
        <w:t>уточняют, дополняют.</w:t>
      </w:r>
    </w:p>
    <w:p w:rsidR="00F95A07" w:rsidRDefault="00404365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>
        <w:rPr>
          <w:rFonts w:ascii="Times New Roman" w:hAnsi="Times New Roman" w:cs="Times New Roman"/>
          <w:color w:val="0070C0"/>
          <w:sz w:val="24"/>
          <w:szCs w:val="26"/>
        </w:rPr>
        <w:t>Возможный вариант ответа:</w:t>
      </w:r>
    </w:p>
    <w:p w:rsidR="00F95A07" w:rsidRDefault="00404365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доказать,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сумма углов любого треугольника равна 180˚.</w:t>
      </w:r>
    </w:p>
    <w:p w:rsidR="00F95A07" w:rsidRDefault="00404365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«Теорема о сумме углов треугольника».</w:t>
      </w:r>
    </w:p>
    <w:p w:rsidR="00F95A07" w:rsidRDefault="00404365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достижения поставленной цели вы должны будете вспомнить задания 1 - 4.</w:t>
      </w:r>
    </w:p>
    <w:p w:rsidR="00F95A07" w:rsidRDefault="00404365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теперь </w:t>
      </w:r>
      <w:r>
        <w:rPr>
          <w:rFonts w:ascii="Times New Roman" w:hAnsi="Times New Roman" w:cs="Times New Roman"/>
          <w:sz w:val="24"/>
          <w:szCs w:val="24"/>
        </w:rPr>
        <w:t>необходимо сделать? (Составить план действий по реализации сформулированной цели.)</w:t>
      </w:r>
    </w:p>
    <w:p w:rsidR="00F95A07" w:rsidRDefault="00404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Прежде, чем приступить к составлению плана, ответьте на вопрос «Какие вы знаете углы, которые в сумме составляют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?»</w:t>
      </w:r>
      <w:r>
        <w:t xml:space="preserve"> (С</w:t>
      </w:r>
      <w:r>
        <w:rPr>
          <w:rFonts w:ascii="Times New Roman" w:hAnsi="Times New Roman" w:cs="Times New Roman"/>
          <w:sz w:val="24"/>
          <w:szCs w:val="24"/>
        </w:rPr>
        <w:t>умма смежных углов и сумма внутренних односторонн</w:t>
      </w:r>
      <w:r>
        <w:rPr>
          <w:rFonts w:ascii="Times New Roman" w:hAnsi="Times New Roman" w:cs="Times New Roman"/>
          <w:sz w:val="24"/>
          <w:szCs w:val="24"/>
        </w:rPr>
        <w:t>их углов, образованных при пересечении параллельных прямых секущей, равна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F95A07" w:rsidRDefault="00404365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вас в группах лежат шаги будущего плана. Прочтите эти шаги и расставьте их в нужном порядке.</w:t>
      </w:r>
    </w:p>
    <w:p w:rsidR="00F95A07" w:rsidRDefault="00404365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>
        <w:rPr>
          <w:rFonts w:ascii="Times New Roman" w:hAnsi="Times New Roman" w:cs="Times New Roman"/>
          <w:color w:val="0070C0"/>
          <w:sz w:val="24"/>
          <w:szCs w:val="26"/>
        </w:rPr>
        <w:t>После обсуждения на доске фиксируется план действий:</w:t>
      </w:r>
    </w:p>
    <w:p w:rsidR="00F95A07" w:rsidRDefault="00404365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через вершину</w:t>
      </w:r>
      <w:r>
        <w:rPr>
          <w:rFonts w:ascii="Times New Roman" w:hAnsi="Times New Roman" w:cs="Times New Roman"/>
          <w:sz w:val="24"/>
          <w:szCs w:val="24"/>
        </w:rPr>
        <w:t xml:space="preserve"> треугольника прямую, параллельную противоположной стороне.</w:t>
      </w:r>
    </w:p>
    <w:p w:rsidR="00F95A07" w:rsidRDefault="00404365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Рассмотреть накрест лежащие углы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 и секущей.</w:t>
      </w:r>
    </w:p>
    <w:p w:rsidR="00F95A07" w:rsidRDefault="00404365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Провести аналогию между углами, на которые разбит развернутый угол и углами треугольника.</w:t>
      </w:r>
    </w:p>
    <w:p w:rsidR="00F95A07" w:rsidRDefault="00404365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Реализация построенного проек</w:t>
      </w:r>
      <w:r>
        <w:rPr>
          <w:rFonts w:ascii="Times New Roman" w:hAnsi="Times New Roman" w:cs="Times New Roman"/>
          <w:b/>
          <w:i/>
          <w:sz w:val="24"/>
          <w:szCs w:val="24"/>
        </w:rPr>
        <w:t>та.</w:t>
      </w:r>
    </w:p>
    <w:p w:rsidR="00F95A07" w:rsidRDefault="00404365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>
        <w:rPr>
          <w:rFonts w:ascii="Times New Roman" w:hAnsi="Times New Roman" w:cs="Times New Roman"/>
          <w:color w:val="0070C0"/>
          <w:sz w:val="24"/>
          <w:szCs w:val="26"/>
        </w:rPr>
        <w:t>Работа организуется в группах, одна из групп озвучивает результат работы, остальные при необходимости уточняют, дополняют. После выступления группы на доску вывешивается доказательство теоремы:</w:t>
      </w:r>
    </w:p>
    <w:p w:rsidR="00F95A07" w:rsidRDefault="00F95A07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5A07" w:rsidRDefault="00F9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A07" w:rsidRDefault="00404365">
      <w:pPr>
        <w:tabs>
          <w:tab w:val="left" w:pos="1155"/>
          <w:tab w:val="left" w:pos="277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314325"/>
            <wp:effectExtent l="0" t="0" r="0" b="0"/>
            <wp:docPr id="10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0308" cy="461665"/>
                      <a:chOff x="2714612" y="1428736"/>
                      <a:chExt cx="420308" cy="461665"/>
                    </a:xfrm>
                  </a:grpSpPr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2714612" y="1428736"/>
                        <a:ext cx="420308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 dirty="0" smtClean="0">
                              <a:latin typeface="Segoe Script" pitchFamily="34" charset="0"/>
                            </a:rPr>
                            <a:t>В</a:t>
                          </a:r>
                          <a:endParaRPr lang="ru-RU" sz="2400" b="1" dirty="0">
                            <a:latin typeface="Segoe Script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314325"/>
            <wp:effectExtent l="0" t="0" r="0" b="0"/>
            <wp:docPr id="11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9850" cy="461665"/>
                      <a:chOff x="571472" y="1571612"/>
                      <a:chExt cx="389850" cy="461665"/>
                    </a:xfrm>
                  </a:grpSpPr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571472" y="1571612"/>
                        <a:ext cx="38985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 dirty="0" smtClean="0">
                              <a:latin typeface="Segoe Script" pitchFamily="34" charset="0"/>
                            </a:rPr>
                            <a:t>а</a:t>
                          </a:r>
                          <a:endParaRPr lang="ru-RU" sz="2400" b="1" dirty="0">
                            <a:latin typeface="Segoe Script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Дано: </w:t>
      </w:r>
      <w:r>
        <w:rPr>
          <w:rFonts w:ascii="Calibri" w:eastAsia="Calibri" w:hAnsi="Calibri" w:cs="Times New Roman"/>
          <w:position w:val="-6"/>
          <w:sz w:val="28"/>
          <w:szCs w:val="28"/>
          <w:lang w:eastAsia="en-US"/>
        </w:rPr>
        <w:object w:dxaOrig="680" w:dyaOrig="279">
          <v:shape id="_x0000_i1028" type="#_x0000_t75" style="width:33.75pt;height:14.25pt" o:ole="">
            <v:imagedata r:id="rId13" o:title=""/>
          </v:shape>
          <o:OLEObject Type="Embed" ProgID="Equation.3" ShapeID="_x0000_i1028" DrawAspect="Content" ObjectID="_1443428960" r:id="rId1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Calibri" w:eastAsia="Calibri" w:hAnsi="Calibri" w:cs="Times New Roman"/>
          <w:position w:val="-10"/>
          <w:sz w:val="28"/>
          <w:szCs w:val="28"/>
          <w:lang w:eastAsia="en-US"/>
        </w:rPr>
        <w:object w:dxaOrig="2940" w:dyaOrig="320">
          <v:shape id="_x0000_i1029" type="#_x0000_t75" style="width:147pt;height:15.75pt" o:ole="">
            <v:imagedata r:id="rId15" o:title=""/>
          </v:shape>
          <o:OLEObject Type="Embed" ProgID="Equation.3" ShapeID="_x0000_i1029" DrawAspect="Content" ObjectID="_1443428961" r:id="rId20"/>
        </w:object>
      </w:r>
    </w:p>
    <w:p w:rsidR="00F95A07" w:rsidRDefault="0040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28.05pt;margin-top:6.45pt;width:15.75pt;height:17.55pt;z-index:251668480" stroked="f">
            <v:textbox>
              <w:txbxContent>
                <w:p w:rsidR="00F95A07" w:rsidRDefault="00404365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6" type="#_x0000_t202" style="position:absolute;left:0;text-align:left;margin-left:88.35pt;margin-top:6pt;width:20.25pt;height:18pt;z-index:251670528" stroked="f">
            <v:textbox>
              <w:txbxContent>
                <w:p w:rsidR="00F95A07" w:rsidRDefault="00404365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2" type="#_x0000_t5" style="position:absolute;left:0;text-align:left;margin-left:4.2pt;margin-top:1.95pt;width:129pt;height:87.3pt;z-index:25166643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-5.55pt;margin-top:1.95pt;width:138.75pt;height:0;z-index:251667456" o:connectortype="straight"/>
        </w:pict>
      </w:r>
    </w:p>
    <w:p w:rsidR="00F95A07" w:rsidRDefault="00404365">
      <w:pPr>
        <w:tabs>
          <w:tab w:val="left" w:pos="3450"/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5" type="#_x0000_t202" style="position:absolute;left:0;text-align:left;margin-left:57.45pt;margin-top:10.2pt;width:18pt;height:19.5pt;z-index:251669504" stroked="f">
            <v:textbox style="mso-next-textbox:#_x0000_s1045">
              <w:txbxContent>
                <w:p w:rsidR="00F95A07" w:rsidRDefault="00404365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Доказать: </w:t>
      </w:r>
      <w:r>
        <w:rPr>
          <w:rFonts w:ascii="Calibri" w:eastAsia="Calibri" w:hAnsi="Calibri" w:cs="Times New Roman"/>
          <w:position w:val="-6"/>
          <w:sz w:val="28"/>
          <w:szCs w:val="28"/>
          <w:lang w:eastAsia="en-US"/>
        </w:rPr>
        <w:object w:dxaOrig="2060" w:dyaOrig="279">
          <v:shape id="_x0000_i1030" type="#_x0000_t75" style="width:102.75pt;height:14.25pt" o:ole="">
            <v:imagedata r:id="rId17" o:title=""/>
          </v:shape>
          <o:OLEObject Type="Embed" ProgID="Equation.3" ShapeID="_x0000_i1030" DrawAspect="Content" ObjectID="_1443428962" r:id="rId21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5A07" w:rsidRDefault="00F9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A07" w:rsidRDefault="00F9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A07" w:rsidRDefault="0040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8" type="#_x0000_t202" style="position:absolute;left:0;text-align:left;margin-left:84.6pt;margin-top:7.5pt;width:24pt;height:21pt;z-index:251672576" stroked="f">
            <v:textbox>
              <w:txbxContent>
                <w:p w:rsidR="00F95A07" w:rsidRDefault="00404365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7" type="#_x0000_t202" style="position:absolute;left:0;text-align:left;margin-left:28.05pt;margin-top:6.3pt;width:29.4pt;height:22.2pt;z-index:251671552" stroked="f">
            <v:textbox>
              <w:txbxContent>
                <w:p w:rsidR="00F95A07" w:rsidRDefault="00404365">
                  <w:r>
                    <w:t>1</w:t>
                  </w:r>
                </w:p>
              </w:txbxContent>
            </v:textbox>
          </v:shape>
        </w:pict>
      </w:r>
    </w:p>
    <w:p w:rsidR="00F95A07" w:rsidRDefault="00404365">
      <w:pPr>
        <w:tabs>
          <w:tab w:val="left" w:pos="201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5A07" w:rsidRDefault="00404365">
      <w:pPr>
        <w:tabs>
          <w:tab w:val="left" w:pos="24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352425"/>
            <wp:effectExtent l="0" t="0" r="0" b="0"/>
            <wp:docPr id="12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7558" cy="461665"/>
                      <a:chOff x="571472" y="4143380"/>
                      <a:chExt cx="447558" cy="461665"/>
                    </a:xfrm>
                  </a:grpSpPr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571472" y="4143380"/>
                        <a:ext cx="447558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 dirty="0" smtClean="0">
                              <a:latin typeface="Segoe Script" pitchFamily="34" charset="0"/>
                            </a:rPr>
                            <a:t>А</a:t>
                          </a:r>
                          <a:endParaRPr lang="ru-RU" sz="2400" b="1" dirty="0">
                            <a:latin typeface="Segoe Script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257175"/>
            <wp:effectExtent l="0" t="0" r="0" b="0"/>
            <wp:docPr id="13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5192" cy="461665"/>
                      <a:chOff x="4714876" y="4000504"/>
                      <a:chExt cx="465192" cy="461665"/>
                    </a:xfrm>
                  </a:grpSpPr>
                  <a:sp>
                    <a:nvSpPr>
                      <a:cNvPr id="17" name="TextBox 16"/>
                      <a:cNvSpPr txBox="1"/>
                    </a:nvSpPr>
                    <a:spPr>
                      <a:xfrm>
                        <a:off x="4714876" y="4000504"/>
                        <a:ext cx="465192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 dirty="0" smtClean="0">
                              <a:latin typeface="Segoe Script" pitchFamily="34" charset="0"/>
                            </a:rPr>
                            <a:t>С</a:t>
                          </a:r>
                          <a:endParaRPr lang="ru-RU" sz="2400" b="1" dirty="0">
                            <a:latin typeface="Segoe Script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5A07" w:rsidRDefault="00404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Доказательство.</w:t>
      </w:r>
    </w:p>
    <w:p w:rsidR="00F95A07" w:rsidRDefault="00404365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9" type="#_x0000_t88" style="position:absolute;left:0;text-align:left;margin-left:366.45pt;margin-top:2.25pt;width:11.25pt;height:54.75pt;z-index:251673600"/>
        </w:pic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׀׀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A07" w:rsidRDefault="00404365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D0"/>
      </w:r>
      <w:r>
        <w:rPr>
          <w:rFonts w:ascii="Times New Roman" w:hAnsi="Times New Roman" w:cs="Times New Roman"/>
          <w:sz w:val="24"/>
          <w:szCs w:val="24"/>
        </w:rPr>
        <w:t xml:space="preserve"> 1 = </w:t>
      </w:r>
      <w:r>
        <w:rPr>
          <w:rFonts w:ascii="Times New Roman" w:hAnsi="Times New Roman" w:cs="Times New Roman"/>
          <w:sz w:val="24"/>
          <w:szCs w:val="24"/>
        </w:rPr>
        <w:sym w:font="Symbol" w:char="F0D0"/>
      </w:r>
      <w:r>
        <w:rPr>
          <w:rFonts w:ascii="Times New Roman" w:hAnsi="Times New Roman" w:cs="Times New Roman"/>
          <w:sz w:val="24"/>
          <w:szCs w:val="24"/>
        </w:rPr>
        <w:t xml:space="preserve"> 4 (как накрест лежащие углы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׀׀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секущей </w:t>
      </w:r>
      <w:r>
        <w:rPr>
          <w:rFonts w:ascii="Times New Roman" w:hAnsi="Times New Roman" w:cs="Times New Roman"/>
          <w:i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5A07" w:rsidRDefault="0040436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D0"/>
      </w:r>
      <w:r>
        <w:rPr>
          <w:rFonts w:ascii="Times New Roman" w:hAnsi="Times New Roman" w:cs="Times New Roman"/>
          <w:sz w:val="24"/>
          <w:szCs w:val="24"/>
        </w:rPr>
        <w:t xml:space="preserve"> 3 = </w:t>
      </w:r>
      <w:r>
        <w:rPr>
          <w:rFonts w:ascii="Times New Roman" w:hAnsi="Times New Roman" w:cs="Times New Roman"/>
          <w:sz w:val="24"/>
          <w:szCs w:val="24"/>
        </w:rPr>
        <w:sym w:font="Symbol" w:char="F0D0"/>
      </w:r>
      <w:r>
        <w:rPr>
          <w:rFonts w:ascii="Times New Roman" w:hAnsi="Times New Roman" w:cs="Times New Roman"/>
          <w:sz w:val="24"/>
          <w:szCs w:val="24"/>
        </w:rPr>
        <w:t xml:space="preserve"> 5 (как накрест лежащие углы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׀׀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секущей </w:t>
      </w:r>
      <w:r>
        <w:rPr>
          <w:rFonts w:ascii="Times New Roman" w:hAnsi="Times New Roman" w:cs="Times New Roman"/>
          <w:i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5A07" w:rsidRDefault="00404365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D0"/>
      </w:r>
      <w:r>
        <w:rPr>
          <w:rFonts w:ascii="Times New Roman" w:hAnsi="Times New Roman" w:cs="Times New Roman"/>
          <w:sz w:val="24"/>
          <w:szCs w:val="24"/>
        </w:rPr>
        <w:t xml:space="preserve"> 4 + </w:t>
      </w:r>
      <w:r>
        <w:rPr>
          <w:rFonts w:ascii="Times New Roman" w:hAnsi="Times New Roman" w:cs="Times New Roman"/>
          <w:sz w:val="24"/>
          <w:szCs w:val="24"/>
        </w:rPr>
        <w:sym w:font="Symbol" w:char="F0D0"/>
      </w:r>
      <w:r>
        <w:rPr>
          <w:rFonts w:ascii="Times New Roman" w:hAnsi="Times New Roman" w:cs="Times New Roman"/>
          <w:sz w:val="24"/>
          <w:szCs w:val="24"/>
        </w:rPr>
        <w:t xml:space="preserve"> 2 + </w:t>
      </w:r>
      <w:r>
        <w:rPr>
          <w:rFonts w:ascii="Times New Roman" w:hAnsi="Times New Roman" w:cs="Times New Roman"/>
          <w:sz w:val="24"/>
          <w:szCs w:val="24"/>
        </w:rPr>
        <w:sym w:font="Symbol" w:char="F0D0"/>
      </w:r>
      <w:r>
        <w:rPr>
          <w:rFonts w:ascii="Times New Roman" w:hAnsi="Times New Roman" w:cs="Times New Roman"/>
          <w:sz w:val="24"/>
          <w:szCs w:val="24"/>
        </w:rPr>
        <w:t xml:space="preserve"> 5 =</w:t>
      </w:r>
      <w:r>
        <w:rPr>
          <w:rFonts w:ascii="Times New Roman" w:hAnsi="Times New Roman" w:cs="Times New Roman"/>
          <w:bCs/>
          <w:sz w:val="24"/>
          <w:szCs w:val="24"/>
        </w:rPr>
        <w:t>180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</w:p>
    <w:p w:rsidR="00F95A07" w:rsidRDefault="00404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position w:val="-6"/>
          <w:sz w:val="28"/>
          <w:szCs w:val="28"/>
          <w:lang w:eastAsia="en-US"/>
        </w:rPr>
        <w:object w:dxaOrig="2060" w:dyaOrig="279">
          <v:shape id="_x0000_i1031" type="#_x0000_t75" style="width:102.75pt;height:14.25pt" o:ole="">
            <v:imagedata r:id="rId17" o:title=""/>
          </v:shape>
          <o:OLEObject Type="Embed" ProgID="Equation.3" ShapeID="_x0000_i1031" DrawAspect="Content" ObjectID="_1443428963" r:id="rId22"/>
        </w:object>
      </w:r>
    </w:p>
    <w:p w:rsidR="00F95A07" w:rsidRDefault="00404365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>
        <w:rPr>
          <w:rFonts w:ascii="Times New Roman" w:hAnsi="Times New Roman" w:cs="Times New Roman"/>
          <w:color w:val="0070C0"/>
          <w:sz w:val="24"/>
          <w:szCs w:val="26"/>
        </w:rPr>
        <w:t xml:space="preserve">Учащиеся записывают доказательство теоремы в рабочих тетрадях. </w:t>
      </w:r>
    </w:p>
    <w:p w:rsidR="00F95A07" w:rsidRDefault="00404365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справились с затруднением?</w:t>
      </w:r>
    </w:p>
    <w:p w:rsidR="00F95A07" w:rsidRDefault="00404365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теперь можете делать?</w:t>
      </w:r>
    </w:p>
    <w:p w:rsidR="00F95A07" w:rsidRDefault="004043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F95A07" w:rsidRDefault="00404365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6. Первичное закрепление во внешней речи.</w:t>
      </w:r>
    </w:p>
    <w:p w:rsidR="00F95A07" w:rsidRDefault="00404365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>
        <w:rPr>
          <w:rFonts w:ascii="Times New Roman" w:hAnsi="Times New Roman" w:cs="Times New Roman"/>
          <w:color w:val="0070C0"/>
          <w:sz w:val="24"/>
          <w:szCs w:val="26"/>
        </w:rPr>
        <w:t xml:space="preserve">Учащимся предлагается </w:t>
      </w:r>
      <w:r>
        <w:rPr>
          <w:rFonts w:ascii="Times New Roman" w:hAnsi="Times New Roman" w:cs="Times New Roman"/>
          <w:color w:val="0070C0"/>
          <w:sz w:val="24"/>
          <w:szCs w:val="26"/>
        </w:rPr>
        <w:t>выполнить задание 5:</w:t>
      </w:r>
    </w:p>
    <w:p w:rsidR="00F95A07" w:rsidRDefault="004043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 6 (</w:t>
      </w:r>
      <w:r>
        <w:rPr>
          <w:rFonts w:ascii="Times New Roman" w:hAnsi="Times New Roman" w:cs="Times New Roman"/>
          <w:sz w:val="24"/>
          <w:szCs w:val="24"/>
        </w:rPr>
        <w:t>Решаем вместе)</w:t>
      </w:r>
    </w:p>
    <w:p w:rsidR="00F95A07" w:rsidRDefault="0040436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1219200" cy="762000"/>
            <wp:effectExtent l="0" t="0" r="0" b="0"/>
            <wp:docPr id="14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36838" cy="2114550"/>
                      <a:chOff x="323850" y="908050"/>
                      <a:chExt cx="2636838" cy="2114550"/>
                    </a:xfrm>
                  </a:grpSpPr>
                  <a:grpSp>
                    <a:nvGrpSpPr>
                      <a:cNvPr id="11284" name="Group 20"/>
                      <a:cNvGrpSpPr>
                        <a:grpSpLocks/>
                      </a:cNvGrpSpPr>
                    </a:nvGrpSpPr>
                    <a:grpSpPr bwMode="auto">
                      <a:xfrm>
                        <a:off x="323850" y="908050"/>
                        <a:ext cx="2636838" cy="2114550"/>
                        <a:chOff x="204" y="799"/>
                        <a:chExt cx="1661" cy="1332"/>
                      </a:xfrm>
                    </a:grpSpPr>
                    <a:sp>
                      <a:nvSpPr>
                        <a:cNvPr id="11277" name="AutoShap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1" y="1117"/>
                          <a:ext cx="1164" cy="817"/>
                        </a:xfrm>
                        <a:prstGeom prst="triangle">
                          <a:avLst>
                            <a:gd name="adj" fmla="val 8603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78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4" y="1843"/>
                          <a:ext cx="244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/>
                              <a:t>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279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29" y="799"/>
                          <a:ext cx="244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/>
                              <a:t>В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280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10" y="1797"/>
                          <a:ext cx="255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/>
                              <a:t>С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281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12" y="1707"/>
                          <a:ext cx="334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/>
                              <a:t>40</a:t>
                            </a:r>
                            <a:r>
                              <a:rPr lang="ru-RU">
                                <a:sym typeface="Symbol" pitchFamily="18" charset="2"/>
                              </a:rPr>
                              <a:t>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282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47" y="1706"/>
                          <a:ext cx="374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/>
                              <a:t>70</a:t>
                            </a:r>
                            <a:r>
                              <a:rPr lang="ru-RU">
                                <a:sym typeface="Symbol" pitchFamily="18" charset="2"/>
                              </a:rPr>
                              <a:t> 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F95A07" w:rsidRDefault="00404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8660" cy="190500"/>
            <wp:effectExtent l="0" t="0" r="0" b="0"/>
            <wp:docPr id="15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90588" cy="366713"/>
                      <a:chOff x="971600" y="3070225"/>
                      <a:chExt cx="1290588" cy="366713"/>
                    </a:xfrm>
                  </a:grpSpPr>
                  <a:sp>
                    <a:nvSpPr>
                      <a:cNvPr id="11285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71600" y="3070225"/>
                        <a:ext cx="1290588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/>
                            <a:t>Найти: </a:t>
                          </a:r>
                          <a:r>
                            <a:rPr lang="ru-RU" dirty="0">
                              <a:sym typeface="Symbol" pitchFamily="18" charset="2"/>
                            </a:rPr>
                            <a:t>В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95A07" w:rsidRDefault="004043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Задание 7 </w:t>
      </w:r>
      <w:r>
        <w:rPr>
          <w:rFonts w:ascii="Times New Roman" w:hAnsi="Times New Roman" w:cs="Times New Roman"/>
          <w:sz w:val="24"/>
          <w:szCs w:val="24"/>
        </w:rPr>
        <w:t>(Задание выполняется в парах, каждый из участников проговаривает один из примеров.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выполнения задания проводится самопроверка фронтально.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Один из группы озвучивают затруднения, которые </w:t>
      </w:r>
      <w:r>
        <w:rPr>
          <w:rFonts w:ascii="Times New Roman" w:hAnsi="Times New Roman" w:cs="Times New Roman"/>
          <w:sz w:val="24"/>
          <w:szCs w:val="24"/>
        </w:rPr>
        <w:t>возникли при выполнении задания)</w:t>
      </w:r>
      <w:proofErr w:type="gramEnd"/>
    </w:p>
    <w:p w:rsidR="00F95A07" w:rsidRDefault="00404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9240" cy="882015"/>
            <wp:effectExtent l="0" t="0" r="0" b="0"/>
            <wp:wrapSquare wrapText="bothSides"/>
            <wp:docPr id="153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50" cy="88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A07" w:rsidRDefault="00404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D0"/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1341120" cy="100730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74" cy="100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07" w:rsidRDefault="00404365">
      <w:pPr>
        <w:pStyle w:val="2"/>
        <w:spacing w:before="120" w:line="240" w:lineRule="auto"/>
        <w:ind w:left="0" w:firstLine="0"/>
        <w:jc w:val="left"/>
        <w:rPr>
          <w:rFonts w:eastAsiaTheme="minorHAnsi"/>
          <w:b/>
          <w:bCs w:val="0"/>
          <w:szCs w:val="24"/>
          <w:lang w:eastAsia="en-US"/>
        </w:rPr>
      </w:pPr>
      <w:r>
        <w:rPr>
          <w:rFonts w:eastAsiaTheme="minorHAnsi"/>
          <w:b/>
          <w:bCs w:val="0"/>
          <w:szCs w:val="24"/>
          <w:lang w:eastAsia="en-US"/>
        </w:rPr>
        <w:t>7. Самостоятельная работа с самопроверкой по эталону</w:t>
      </w:r>
    </w:p>
    <w:p w:rsidR="00F95A07" w:rsidRDefault="00404365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>
        <w:rPr>
          <w:rFonts w:ascii="Times New Roman" w:hAnsi="Times New Roman" w:cs="Times New Roman"/>
          <w:color w:val="0070C0"/>
          <w:sz w:val="24"/>
          <w:szCs w:val="26"/>
        </w:rPr>
        <w:t>Для самостоятельной работы учащимся предлагается выполнить задание 8:</w:t>
      </w:r>
    </w:p>
    <w:p w:rsidR="00F95A07" w:rsidRDefault="00404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 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A07" w:rsidRDefault="00F9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A07" w:rsidRDefault="00404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6" type="#_x0000_t202" style="position:absolute;margin-left:43.95pt;margin-top:-.45pt;width:25.5pt;height:24.75pt;z-index:251687936" stroked="f">
            <v:textbox style="mso-next-textbox:#_x0000_s1076">
              <w:txbxContent>
                <w:p w:rsidR="00F95A07" w:rsidRDefault="00404365">
                  <w:r>
                    <w:t>В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560199" cy="1264920"/>
            <wp:effectExtent l="0" t="0" r="0" b="0"/>
            <wp:docPr id="163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51" cy="127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95A07" w:rsidRDefault="00404365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>
        <w:rPr>
          <w:rFonts w:ascii="Times New Roman" w:hAnsi="Times New Roman" w:cs="Times New Roman"/>
          <w:color w:val="0070C0"/>
          <w:sz w:val="24"/>
          <w:szCs w:val="26"/>
        </w:rPr>
        <w:t xml:space="preserve">Учащиеся выполняют самостоятельную работу и проводят самопроверку </w:t>
      </w:r>
      <w:r>
        <w:rPr>
          <w:rFonts w:ascii="Times New Roman" w:hAnsi="Times New Roman" w:cs="Times New Roman"/>
          <w:color w:val="0070C0"/>
          <w:sz w:val="24"/>
          <w:szCs w:val="26"/>
        </w:rPr>
        <w:t>по эталону для самопроверки.</w:t>
      </w:r>
    </w:p>
    <w:p w:rsidR="00F95A07" w:rsidRDefault="00404365">
      <w:pPr>
        <w:pStyle w:val="2"/>
        <w:spacing w:before="0" w:line="240" w:lineRule="auto"/>
        <w:ind w:left="0" w:firstLine="0"/>
        <w:jc w:val="left"/>
        <w:rPr>
          <w:rFonts w:eastAsiaTheme="minorHAnsi"/>
          <w:bCs w:val="0"/>
          <w:i w:val="0"/>
          <w:szCs w:val="24"/>
          <w:lang w:eastAsia="en-US"/>
        </w:rPr>
      </w:pPr>
      <w:r>
        <w:rPr>
          <w:rFonts w:eastAsiaTheme="minorHAnsi"/>
          <w:bCs w:val="0"/>
          <w:i w:val="0"/>
          <w:szCs w:val="24"/>
          <w:lang w:eastAsia="en-US"/>
        </w:rPr>
        <w:t>- Проанализируйте в группах результаты выполнения самостоятельной работы:</w:t>
      </w:r>
    </w:p>
    <w:p w:rsidR="00F95A07" w:rsidRDefault="00404365">
      <w:pPr>
        <w:pStyle w:val="2"/>
        <w:numPr>
          <w:ilvl w:val="0"/>
          <w:numId w:val="19"/>
        </w:numPr>
        <w:spacing w:before="0" w:line="240" w:lineRule="auto"/>
        <w:jc w:val="left"/>
        <w:rPr>
          <w:rFonts w:eastAsiaTheme="minorHAnsi"/>
          <w:bCs w:val="0"/>
          <w:i w:val="0"/>
          <w:szCs w:val="24"/>
          <w:lang w:eastAsia="en-US"/>
        </w:rPr>
      </w:pPr>
      <w:r>
        <w:rPr>
          <w:rFonts w:eastAsiaTheme="minorHAnsi"/>
          <w:bCs w:val="0"/>
          <w:i w:val="0"/>
          <w:szCs w:val="24"/>
          <w:lang w:eastAsia="en-US"/>
        </w:rPr>
        <w:t>назовите, какие эталоны использовали при выполнении заданий;</w:t>
      </w:r>
    </w:p>
    <w:p w:rsidR="00F95A07" w:rsidRDefault="00404365">
      <w:pPr>
        <w:pStyle w:val="2"/>
        <w:numPr>
          <w:ilvl w:val="0"/>
          <w:numId w:val="19"/>
        </w:numPr>
        <w:spacing w:before="0" w:line="240" w:lineRule="auto"/>
        <w:jc w:val="left"/>
        <w:rPr>
          <w:rFonts w:eastAsiaTheme="minorHAnsi"/>
          <w:bCs w:val="0"/>
          <w:i w:val="0"/>
          <w:szCs w:val="24"/>
          <w:lang w:eastAsia="en-US"/>
        </w:rPr>
      </w:pPr>
      <w:r>
        <w:rPr>
          <w:rFonts w:eastAsiaTheme="minorHAnsi"/>
          <w:bCs w:val="0"/>
          <w:i w:val="0"/>
          <w:szCs w:val="24"/>
          <w:lang w:eastAsia="en-US"/>
        </w:rPr>
        <w:t>назовите, в каких местах и почему возникли затруднения.</w:t>
      </w:r>
    </w:p>
    <w:p w:rsidR="00F95A07" w:rsidRDefault="00404365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>
        <w:rPr>
          <w:rFonts w:ascii="Times New Roman" w:hAnsi="Times New Roman" w:cs="Times New Roman"/>
          <w:color w:val="0070C0"/>
          <w:sz w:val="24"/>
          <w:szCs w:val="26"/>
        </w:rPr>
        <w:t>Один из группы озвучивает результаты</w:t>
      </w:r>
      <w:r>
        <w:rPr>
          <w:rFonts w:ascii="Times New Roman" w:hAnsi="Times New Roman" w:cs="Times New Roman"/>
          <w:color w:val="0070C0"/>
          <w:sz w:val="24"/>
          <w:szCs w:val="26"/>
        </w:rPr>
        <w:t xml:space="preserve"> анализа работ.</w:t>
      </w:r>
    </w:p>
    <w:p w:rsidR="00F95A07" w:rsidRDefault="004043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F95A07" w:rsidRDefault="00404365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8. Включение в систему знаний и повторение.</w:t>
      </w:r>
    </w:p>
    <w:p w:rsidR="00F95A07" w:rsidRDefault="0040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Задания.</w:t>
      </w:r>
    </w:p>
    <w:p w:rsidR="00F95A07" w:rsidRDefault="0040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21.45pt;margin-top:68.8pt;width:19.5pt;height:12pt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44.55pt;margin-top:97.1pt;width:0;height:18.75pt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49.05pt;margin-top:64pt;width:12pt;height:12pt;flip:y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7280" cy="1257300"/>
            <wp:effectExtent l="0" t="0" r="0" b="0"/>
            <wp:docPr id="16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24113" cy="2276475"/>
                      <a:chOff x="323850" y="3500438"/>
                      <a:chExt cx="2424113" cy="2276475"/>
                    </a:xfrm>
                  </a:grpSpPr>
                  <a:grpSp>
                    <a:nvGrpSpPr>
                      <a:cNvPr id="11300" name="Group 36"/>
                      <a:cNvGrpSpPr>
                        <a:grpSpLocks/>
                      </a:cNvGrpSpPr>
                    </a:nvGrpSpPr>
                    <a:grpSpPr bwMode="auto">
                      <a:xfrm>
                        <a:off x="323850" y="3500438"/>
                        <a:ext cx="2424113" cy="2276475"/>
                        <a:chOff x="3094" y="799"/>
                        <a:chExt cx="1527" cy="1434"/>
                      </a:xfrm>
                    </a:grpSpPr>
                    <a:sp>
                      <a:nvSpPr>
                        <a:cNvPr id="11286" name="AutoShap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24" y="1117"/>
                          <a:ext cx="893" cy="89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87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94" y="1945"/>
                          <a:ext cx="244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/>
                              <a:t>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288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33" y="799"/>
                          <a:ext cx="255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/>
                              <a:t>С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289" name="Text Box 2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377" y="1887"/>
                          <a:ext cx="244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/>
                              <a:t>В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365760"/>
            <wp:effectExtent l="0" t="0" r="0" b="0"/>
            <wp:docPr id="24" name="Объект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14563" cy="366712"/>
                      <a:chOff x="539750" y="5805488"/>
                      <a:chExt cx="2214563" cy="366712"/>
                    </a:xfrm>
                  </a:grpSpPr>
                  <a:sp>
                    <a:nvSpPr>
                      <a:cNvPr id="11304" name="Text Box 4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9750" y="5805488"/>
                        <a:ext cx="2214563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ru-RU" dirty="0"/>
                            <a:t>Найти: </a:t>
                          </a:r>
                          <a:r>
                            <a:rPr lang="ru-RU" dirty="0">
                              <a:sym typeface="Symbol" pitchFamily="18" charset="2"/>
                            </a:rPr>
                            <a:t>А, В, С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object w:dxaOrig="7122" w:dyaOrig="5331">
          <v:shape id="_x0000_i1032" type="#_x0000_t75" style="width:166.5pt;height:123.75pt" o:ole="">
            <v:imagedata r:id="rId26" o:title=""/>
          </v:shape>
          <o:OLEObject Type="Embed" ProgID="PowerPoint.Slide.12" ShapeID="_x0000_i1032" DrawAspect="Content" ObjectID="_1443428964" r:id="rId27"/>
        </w:object>
      </w:r>
    </w:p>
    <w:p w:rsidR="00F95A07" w:rsidRDefault="0040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7181" w:dyaOrig="5401">
          <v:shape id="_x0000_i1033" type="#_x0000_t75" style="width:163.5pt;height:122.25pt" o:ole="">
            <v:imagedata r:id="rId28" o:title=""/>
          </v:shape>
          <o:OLEObject Type="Embed" ProgID="PowerPoint.Slide.12" ShapeID="_x0000_i1033" DrawAspect="Content" ObjectID="_1443428965" r:id="rId2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7181" w:dyaOrig="5401">
          <v:shape id="_x0000_i1034" type="#_x0000_t75" style="width:172.5pt;height:129.75pt" o:ole="">
            <v:imagedata r:id="rId30" o:title=""/>
          </v:shape>
          <o:OLEObject Type="Embed" ProgID="PowerPoint.Slide.12" ShapeID="_x0000_i1034" DrawAspect="Content" ObjectID="_1443428966" r:id="rId31"/>
        </w:object>
      </w:r>
    </w:p>
    <w:p w:rsidR="00F95A07" w:rsidRDefault="0040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7181" w:dyaOrig="5401">
          <v:shape id="_x0000_i1035" type="#_x0000_t75" style="width:153.75pt;height:115.5pt" o:ole="">
            <v:imagedata r:id="rId32" o:title=""/>
          </v:shape>
          <o:OLEObject Type="Embed" ProgID="PowerPoint.Slide.12" ShapeID="_x0000_i1035" DrawAspect="Content" ObjectID="_1443428967" r:id="rId3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7199" w:dyaOrig="5389">
          <v:shape id="_x0000_i1036" type="#_x0000_t75" style="width:143.25pt;height:107.25pt" o:ole="">
            <v:imagedata r:id="rId34" o:title=""/>
          </v:shape>
          <o:OLEObject Type="Embed" ProgID="PowerPoint.Slide.12" ShapeID="_x0000_i1036" DrawAspect="Content" ObjectID="_1443428968" r:id="rId35"/>
        </w:object>
      </w:r>
    </w:p>
    <w:p w:rsidR="00F95A07" w:rsidRDefault="00404365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>
        <w:rPr>
          <w:rFonts w:ascii="Times New Roman" w:hAnsi="Times New Roman" w:cs="Times New Roman"/>
          <w:color w:val="0070C0"/>
          <w:sz w:val="24"/>
          <w:szCs w:val="26"/>
        </w:rPr>
        <w:t xml:space="preserve">На доске задачи на готовых чертежах. Работа организуется в парах. Разбор задач проводится сразу. </w:t>
      </w:r>
    </w:p>
    <w:p w:rsidR="00F95A07" w:rsidRDefault="0040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Какие знания использовали для решения этих заданий?</w:t>
      </w:r>
    </w:p>
    <w:p w:rsidR="00F95A07" w:rsidRDefault="00404365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9. Рефлексия учебной деятельности.</w:t>
      </w:r>
    </w:p>
    <w:p w:rsidR="00F95A07" w:rsidRDefault="0040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Что вы сегодня узнали нового?</w:t>
      </w:r>
    </w:p>
    <w:p w:rsidR="00F95A07" w:rsidRDefault="0040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</w:t>
      </w:r>
      <w:r>
        <w:rPr>
          <w:rFonts w:ascii="Times New Roman" w:eastAsia="Times New Roman" w:hAnsi="Times New Roman" w:cs="Times New Roman"/>
          <w:sz w:val="24"/>
          <w:szCs w:val="24"/>
        </w:rPr>
        <w:t>ва была цель вашей деятельности?</w:t>
      </w:r>
    </w:p>
    <w:p w:rsidR="00F95A07" w:rsidRDefault="0040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Почему вы поставили перед собой такую цель?</w:t>
      </w:r>
    </w:p>
    <w:p w:rsidR="00F95A07" w:rsidRDefault="0040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 достигли поставленной цели?</w:t>
      </w:r>
    </w:p>
    <w:p w:rsidR="00F95A07" w:rsidRDefault="0040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Что вы использовали, и что вам помогло в достижении цели?</w:t>
      </w:r>
    </w:p>
    <w:p w:rsidR="00F95A07" w:rsidRDefault="0040436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Домашнее задание: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выучить теорему и доказательство теоремы о сумме углов треугольник</w:t>
      </w:r>
      <w:r>
        <w:rPr>
          <w:rFonts w:ascii="Times New Roman" w:eastAsia="Times New Roman" w:hAnsi="Times New Roman" w:cs="Times New Roman"/>
          <w:sz w:val="24"/>
          <w:szCs w:val="24"/>
        </w:rPr>
        <w:t>а (п.30 учебника)</w:t>
      </w:r>
    </w:p>
    <w:p w:rsidR="00F95A07" w:rsidRDefault="004043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для домашнего задания: 223, 228</w:t>
      </w:r>
    </w:p>
    <w:p w:rsidR="00F95A07" w:rsidRDefault="00F9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A07" w:rsidRDefault="0040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Оцените свою работу на уроке с помощью смайлика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5A07">
        <w:trPr>
          <w:trHeight w:val="1950"/>
        </w:trPr>
        <w:tc>
          <w:tcPr>
            <w:tcW w:w="3190" w:type="dxa"/>
          </w:tcPr>
          <w:p w:rsidR="00F95A07" w:rsidRDefault="0040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понял тему, но у меня есть сомнение</w:t>
            </w:r>
          </w:p>
          <w:p w:rsidR="00F95A07" w:rsidRDefault="0040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6700" cy="510540"/>
                  <wp:effectExtent l="0" t="0" r="0" b="0"/>
                  <wp:docPr id="51" name="i-main-pic" descr="Картинка 298 из 106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98 из 106189">
                            <a:hlinkClick r:id="rId3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71" cy="515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95A07" w:rsidRDefault="0040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понял тему и могу выполнить домашнее задание</w:t>
            </w:r>
          </w:p>
          <w:p w:rsidR="00F95A07" w:rsidRDefault="0040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1050" cy="485775"/>
                  <wp:effectExtent l="0" t="0" r="0" b="0"/>
                  <wp:docPr id="7" name="i-main-pic" descr="Картинка 273 из 106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73 из 106190">
                            <a:hlinkClick r:id="rId3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96" cy="489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95A07" w:rsidRDefault="0040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понял тему и могу объяснить другим</w:t>
            </w:r>
          </w:p>
          <w:p w:rsidR="00F95A07" w:rsidRDefault="0040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7680" cy="487680"/>
                  <wp:effectExtent l="0" t="0" r="0" b="0"/>
                  <wp:docPr id="54" name="i-main-pic" descr="Картинка 8 из 106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8 из 106191">
                            <a:hlinkClick r:id="rId4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310" cy="48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A07" w:rsidRDefault="00F9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5A07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65" w:rsidRDefault="00404365">
      <w:pPr>
        <w:spacing w:after="0" w:line="240" w:lineRule="auto"/>
      </w:pPr>
      <w:r>
        <w:separator/>
      </w:r>
    </w:p>
  </w:endnote>
  <w:endnote w:type="continuationSeparator" w:id="0">
    <w:p w:rsidR="00404365" w:rsidRDefault="0040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910"/>
      <w:docPartObj>
        <w:docPartGallery w:val="Page Numbers (Bottom of Page)"/>
        <w:docPartUnique/>
      </w:docPartObj>
    </w:sdtPr>
    <w:sdtEndPr/>
    <w:sdtContent>
      <w:p w:rsidR="00F95A07" w:rsidRDefault="0040436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9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5A07" w:rsidRDefault="00F95A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65" w:rsidRDefault="00404365">
      <w:pPr>
        <w:spacing w:after="0" w:line="240" w:lineRule="auto"/>
      </w:pPr>
      <w:r>
        <w:separator/>
      </w:r>
    </w:p>
  </w:footnote>
  <w:footnote w:type="continuationSeparator" w:id="0">
    <w:p w:rsidR="00404365" w:rsidRDefault="00404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>
    <w:nsid w:val="02825EB0"/>
    <w:multiLevelType w:val="hybridMultilevel"/>
    <w:tmpl w:val="934EB3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29FB"/>
    <w:multiLevelType w:val="hybridMultilevel"/>
    <w:tmpl w:val="932CA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3DDB"/>
    <w:multiLevelType w:val="hybridMultilevel"/>
    <w:tmpl w:val="7870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6EB"/>
    <w:multiLevelType w:val="hybridMultilevel"/>
    <w:tmpl w:val="9D7AD8B6"/>
    <w:lvl w:ilvl="0" w:tplc="58483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1191"/>
    <w:multiLevelType w:val="hybridMultilevel"/>
    <w:tmpl w:val="4F4098EE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C4F04"/>
    <w:multiLevelType w:val="hybridMultilevel"/>
    <w:tmpl w:val="1A5C9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F0C7E"/>
    <w:multiLevelType w:val="hybridMultilevel"/>
    <w:tmpl w:val="CFAC8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7ED5"/>
    <w:multiLevelType w:val="hybridMultilevel"/>
    <w:tmpl w:val="2C901EF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4D15F9"/>
    <w:multiLevelType w:val="multilevel"/>
    <w:tmpl w:val="493E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F80B80"/>
    <w:multiLevelType w:val="multilevel"/>
    <w:tmpl w:val="9CA6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67EC0"/>
    <w:multiLevelType w:val="hybridMultilevel"/>
    <w:tmpl w:val="3F36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82434"/>
    <w:multiLevelType w:val="hybridMultilevel"/>
    <w:tmpl w:val="26D414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D52EE"/>
    <w:multiLevelType w:val="hybridMultilevel"/>
    <w:tmpl w:val="AEDA6B62"/>
    <w:lvl w:ilvl="0" w:tplc="58483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6348C"/>
    <w:multiLevelType w:val="hybridMultilevel"/>
    <w:tmpl w:val="5AAAB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B5AAA"/>
    <w:multiLevelType w:val="hybridMultilevel"/>
    <w:tmpl w:val="2ADA5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174DC"/>
    <w:multiLevelType w:val="hybridMultilevel"/>
    <w:tmpl w:val="BE5E993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A72A91"/>
    <w:multiLevelType w:val="hybridMultilevel"/>
    <w:tmpl w:val="AA3430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C638F"/>
    <w:multiLevelType w:val="hybridMultilevel"/>
    <w:tmpl w:val="77CA2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63B94"/>
    <w:multiLevelType w:val="hybridMultilevel"/>
    <w:tmpl w:val="F1E2147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3766C3"/>
    <w:multiLevelType w:val="hybridMultilevel"/>
    <w:tmpl w:val="26F86936"/>
    <w:lvl w:ilvl="0" w:tplc="B936C662">
      <w:start w:val="1"/>
      <w:numFmt w:val="decimal"/>
      <w:lvlText w:val="%1)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22D16E2"/>
    <w:multiLevelType w:val="hybridMultilevel"/>
    <w:tmpl w:val="36AE3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66B7B"/>
    <w:multiLevelType w:val="hybridMultilevel"/>
    <w:tmpl w:val="F1E21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436AF0"/>
    <w:multiLevelType w:val="hybridMultilevel"/>
    <w:tmpl w:val="EC028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629D0"/>
    <w:multiLevelType w:val="hybridMultilevel"/>
    <w:tmpl w:val="9E5CE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56905"/>
    <w:multiLevelType w:val="hybridMultilevel"/>
    <w:tmpl w:val="7A7C70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5E65F8"/>
    <w:multiLevelType w:val="hybridMultilevel"/>
    <w:tmpl w:val="6B12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824B9"/>
    <w:multiLevelType w:val="hybridMultilevel"/>
    <w:tmpl w:val="2FBCC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8"/>
  </w:num>
  <w:num w:numId="5">
    <w:abstractNumId w:val="15"/>
  </w:num>
  <w:num w:numId="6">
    <w:abstractNumId w:val="16"/>
  </w:num>
  <w:num w:numId="7">
    <w:abstractNumId w:val="21"/>
  </w:num>
  <w:num w:numId="8">
    <w:abstractNumId w:val="24"/>
  </w:num>
  <w:num w:numId="9">
    <w:abstractNumId w:val="19"/>
  </w:num>
  <w:num w:numId="10">
    <w:abstractNumId w:val="7"/>
  </w:num>
  <w:num w:numId="11">
    <w:abstractNumId w:val="23"/>
  </w:num>
  <w:num w:numId="12">
    <w:abstractNumId w:val="13"/>
  </w:num>
  <w:num w:numId="13">
    <w:abstractNumId w:val="0"/>
  </w:num>
  <w:num w:numId="14">
    <w:abstractNumId w:val="2"/>
  </w:num>
  <w:num w:numId="15">
    <w:abstractNumId w:val="17"/>
  </w:num>
  <w:num w:numId="16">
    <w:abstractNumId w:val="5"/>
  </w:num>
  <w:num w:numId="17">
    <w:abstractNumId w:val="6"/>
  </w:num>
  <w:num w:numId="18">
    <w:abstractNumId w:val="26"/>
  </w:num>
  <w:num w:numId="19">
    <w:abstractNumId w:val="12"/>
  </w:num>
  <w:num w:numId="20">
    <w:abstractNumId w:val="22"/>
  </w:num>
  <w:num w:numId="21">
    <w:abstractNumId w:val="1"/>
  </w:num>
  <w:num w:numId="22">
    <w:abstractNumId w:val="25"/>
  </w:num>
  <w:num w:numId="23">
    <w:abstractNumId w:val="9"/>
  </w:num>
  <w:num w:numId="24">
    <w:abstractNumId w:val="11"/>
  </w:num>
  <w:num w:numId="25">
    <w:abstractNumId w:val="20"/>
  </w:num>
  <w:num w:numId="26">
    <w:abstractNumId w:val="1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5A07"/>
    <w:rsid w:val="00404365"/>
    <w:rsid w:val="00A609B2"/>
    <w:rsid w:val="00F9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70"/>
        <o:r id="V:Rule2" type="connector" idref="#_x0000_s1069"/>
        <o:r id="V:Rule3" type="connector" idref="#_x0000_s1075"/>
        <o:r id="V:Rule4" type="connector" idref="#_x0000_s1072"/>
        <o:r id="V:Rule5" type="connector" idref="#_x0000_s1073"/>
        <o:r id="V:Rule6" type="connector" idref="#_x0000_s1071"/>
        <o:r id="V:Rule7" type="connector" idref="#_x0000_s1068"/>
        <o:r id="V:Rule8" type="connector" idref="#_x0000_s1043"/>
        <o:r id="V:Rule9" type="connector" idref="#_x0000_s10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ody Text"/>
    <w:aliases w:val="Основной текст Знак Знак Знак Знак Знак Знак Знак Знак Знак Знак Знак Знак Знак Знак Знак Знак Знак Знак Знак Знак Знак Знак Знак Знак Знак"/>
    <w:basedOn w:val="a"/>
    <w:link w:val="a7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 Знак Знак Знак Знак Знак Знак Знак Знак Знак Знак Знак Знак Знак Знак"/>
    <w:basedOn w:val="a0"/>
    <w:link w:val="a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Indent 2"/>
    <w:basedOn w:val="a"/>
    <w:link w:val="20"/>
    <w:pPr>
      <w:widowControl w:val="0"/>
      <w:spacing w:before="40" w:after="0" w:line="280" w:lineRule="exact"/>
      <w:ind w:left="1985" w:hanging="284"/>
      <w:jc w:val="both"/>
    </w:pPr>
    <w:rPr>
      <w:rFonts w:ascii="Times New Roman" w:eastAsia="Times New Roman" w:hAnsi="Times New Roman" w:cs="Times New Roman"/>
      <w:bCs/>
      <w:i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bCs/>
      <w:i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paragraph" w:styleId="ac">
    <w:name w:val="Body Text Indent"/>
    <w:basedOn w:val="a"/>
    <w:link w:val="ad"/>
    <w:uiPriority w:val="99"/>
    <w:unhideWhenUsed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5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ody Text"/>
    <w:aliases w:val="Основной текст Знак Знак Знак Знак Знак Знак Знак Знак Знак Знак Знак Знак Знак Знак Знак Знак Знак Знак Знак Знак Знак Знак Знак Знак Знак"/>
    <w:basedOn w:val="a"/>
    <w:link w:val="a7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 Знак Знак Знак Знак Знак Знак Знак Знак Знак Знак Знак Знак Знак Знак"/>
    <w:basedOn w:val="a0"/>
    <w:link w:val="a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Indent 2"/>
    <w:basedOn w:val="a"/>
    <w:link w:val="20"/>
    <w:pPr>
      <w:widowControl w:val="0"/>
      <w:spacing w:before="40" w:after="0" w:line="280" w:lineRule="exact"/>
      <w:ind w:left="1985" w:hanging="284"/>
      <w:jc w:val="both"/>
    </w:pPr>
    <w:rPr>
      <w:rFonts w:ascii="Times New Roman" w:eastAsia="Times New Roman" w:hAnsi="Times New Roman" w:cs="Times New Roman"/>
      <w:bCs/>
      <w:i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bCs/>
      <w:i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paragraph" w:styleId="ac">
    <w:name w:val="Body Text Indent"/>
    <w:basedOn w:val="a"/>
    <w:link w:val="ad"/>
    <w:uiPriority w:val="99"/>
    <w:unhideWhenUsed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image" Target="media/image12.emf"/><Relationship Id="rId39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emf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image" Target="media/image11.emf"/><Relationship Id="rId33" Type="http://schemas.openxmlformats.org/officeDocument/2006/relationships/package" Target="embeddings/______Microsoft_PowerPoint4.sldx"/><Relationship Id="rId38" Type="http://schemas.openxmlformats.org/officeDocument/2006/relationships/hyperlink" Target="http://www.pilpu.com/images/orignal_images/funnywallpaper1_1263231573.jpg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5.bin"/><Relationship Id="rId29" Type="http://schemas.openxmlformats.org/officeDocument/2006/relationships/package" Target="embeddings/______Microsoft_PowerPoint2.sldx"/><Relationship Id="rId41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image" Target="media/image15.emf"/><Relationship Id="rId37" Type="http://schemas.openxmlformats.org/officeDocument/2006/relationships/image" Target="media/image17.jpeg"/><Relationship Id="rId40" Type="http://schemas.openxmlformats.org/officeDocument/2006/relationships/hyperlink" Target="http://www.chatperm.ru/c/albumpic.php?picidx=274831&amp;idstring=Y6FqhrhIsuLTmifY&amp;SID=48f84abdc0b7351f256335af28ff99d6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9.emf"/><Relationship Id="rId28" Type="http://schemas.openxmlformats.org/officeDocument/2006/relationships/image" Target="media/image13.emf"/><Relationship Id="rId36" Type="http://schemas.openxmlformats.org/officeDocument/2006/relationships/hyperlink" Target="http://cs11120.vkontakte.ru/u49798827/-14/x_860daa97.jpg" TargetMode="Externa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package" Target="embeddings/______Microsoft_PowerPoint3.sldx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7.bin"/><Relationship Id="rId27" Type="http://schemas.openxmlformats.org/officeDocument/2006/relationships/package" Target="embeddings/______Microsoft_PowerPoint1.sldx"/><Relationship Id="rId30" Type="http://schemas.openxmlformats.org/officeDocument/2006/relationships/image" Target="media/image14.emf"/><Relationship Id="rId35" Type="http://schemas.openxmlformats.org/officeDocument/2006/relationships/package" Target="embeddings/______Microsoft_PowerPoint5.sldx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25DA-7529-405D-8939-5C5848B7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Кутенкова</dc:creator>
  <cp:lastModifiedBy>Grushevskaya</cp:lastModifiedBy>
  <cp:revision>22</cp:revision>
  <dcterms:created xsi:type="dcterms:W3CDTF">2013-02-24T16:33:00Z</dcterms:created>
  <dcterms:modified xsi:type="dcterms:W3CDTF">2013-10-16T07:43:00Z</dcterms:modified>
</cp:coreProperties>
</file>